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52D"/>
          <w:spacing w:val="0"/>
          <w:position w:val="0"/>
          <w:sz w:val="28"/>
          <w:shd w:fill="FFFFFF" w:val="clear"/>
        </w:rPr>
        <w:t xml:space="preserve">Правила безопасности на воде!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22252D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object w:dxaOrig="4440" w:dyaOrig="2966">
          <v:rect xmlns:o="urn:schemas-microsoft-com:office:office" xmlns:v="urn:schemas-microsoft-com:vml" id="rectole0000000000" style="width:222.000000pt;height:14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В связи с установлением жаркой погоды происходит резкое увеличение количества погибших на водоемах республики. Как свидетельствует статистика, основную долю составляют дети, оставленные без присмотра, и взрослые, находящиеся в состоянии алкогольного опьянения.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Государственный комитет Республики Башкортостан по чрезвычайным ситуациям напоминаете самые простые правила безопасного поведения, отдыхая на берегу водоема: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Купайтесь только в установленных местах: на пляжах, водных станциях, в специально оборудованных и разрешенных местах.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Ни в коем случае не оставляйте без присмотра вблизи открытой воды малолетних детей! Они могут утонуть мгновенно! Даже на мелководье будьте с ними всегда рядом!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Не заплывайте далеко от берега и рассчитывайте свои силы.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Не купайтесь в нетрезвом виде.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Не купайтесь долго в холодной воде.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Во время купания не доводите тело до озноба – это чревато опасными для организма судорогами.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Не стоит пытаться переплывать реки и озера на спор.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Если вы не умеете плавать – не следует чрезмерно доверять себя надувным плавательным средствам.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Не подплывайте к идущим плавательным средствам.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Не ныряйте в местах с неизвестной глубиной, так как можно удариться головой о грунт, потерять сознание и погибнуть.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Необходимо помнить, что пострадавшему можно вернуть жизнь не позднее 5-6 минут после прекращения дыхания.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225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52D"/>
          <w:spacing w:val="0"/>
          <w:position w:val="0"/>
          <w:sz w:val="28"/>
          <w:shd w:fill="FFFFFF" w:val="clear"/>
        </w:rPr>
        <w:t xml:space="preserve">Помните! Только неукоснительное соблюдение мер безопасного поведения на воде может предупредить беду!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FFFFFF" w:val="clear"/>
        </w:rPr>
        <w:t xml:space="preserve">Единый телефон Спасения -112.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