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9E" w:rsidRPr="004B1A9E" w:rsidRDefault="004B1A9E" w:rsidP="004B1A9E">
      <w:pPr>
        <w:pStyle w:val="a3"/>
        <w:ind w:firstLine="720"/>
        <w:rPr>
          <w:sz w:val="20"/>
          <w:szCs w:val="20"/>
        </w:rPr>
      </w:pPr>
      <w:r w:rsidRPr="004B1A9E">
        <w:rPr>
          <w:sz w:val="20"/>
          <w:szCs w:val="20"/>
        </w:rPr>
        <w:t>КАРАР                                          РЕШЕНИЕ</w:t>
      </w:r>
    </w:p>
    <w:p w:rsidR="004B1A9E" w:rsidRPr="004B1A9E" w:rsidRDefault="004B1A9E" w:rsidP="004B1A9E">
      <w:pPr>
        <w:spacing w:after="0" w:line="240" w:lineRule="auto"/>
        <w:jc w:val="center"/>
        <w:rPr>
          <w:rFonts w:ascii="Times New Roman" w:hAnsi="Times New Roman"/>
          <w:b/>
          <w:sz w:val="20"/>
          <w:szCs w:val="20"/>
        </w:rPr>
      </w:pPr>
      <w:r w:rsidRPr="004B1A9E">
        <w:rPr>
          <w:rFonts w:ascii="Times New Roman" w:hAnsi="Times New Roman"/>
          <w:b/>
          <w:sz w:val="20"/>
          <w:szCs w:val="20"/>
        </w:rPr>
        <w:t xml:space="preserve">30   март 2015 г.                № 38-4                 30   </w:t>
      </w:r>
      <w:proofErr w:type="gramStart"/>
      <w:r w:rsidRPr="004B1A9E">
        <w:rPr>
          <w:rFonts w:ascii="Times New Roman" w:hAnsi="Times New Roman"/>
          <w:b/>
          <w:sz w:val="20"/>
          <w:szCs w:val="20"/>
        </w:rPr>
        <w:t>марта  2015</w:t>
      </w:r>
      <w:proofErr w:type="gramEnd"/>
      <w:r w:rsidRPr="004B1A9E">
        <w:rPr>
          <w:rFonts w:ascii="Times New Roman" w:hAnsi="Times New Roman"/>
          <w:b/>
          <w:sz w:val="20"/>
          <w:szCs w:val="20"/>
        </w:rPr>
        <w:t xml:space="preserve"> г.</w:t>
      </w:r>
    </w:p>
    <w:p w:rsidR="004B1A9E" w:rsidRPr="004B1A9E" w:rsidRDefault="004B1A9E" w:rsidP="004B1A9E">
      <w:pPr>
        <w:pStyle w:val="a5"/>
        <w:spacing w:before="0" w:beforeAutospacing="0" w:after="0" w:afterAutospacing="0"/>
        <w:ind w:right="57"/>
        <w:jc w:val="both"/>
        <w:rPr>
          <w:sz w:val="20"/>
          <w:szCs w:val="20"/>
        </w:rPr>
      </w:pPr>
    </w:p>
    <w:p w:rsidR="004B1A9E" w:rsidRPr="004B1A9E" w:rsidRDefault="004B1A9E" w:rsidP="004B1A9E">
      <w:pPr>
        <w:pStyle w:val="a5"/>
        <w:spacing w:before="0" w:beforeAutospacing="0" w:after="0" w:afterAutospacing="0"/>
        <w:ind w:right="57"/>
        <w:jc w:val="both"/>
        <w:rPr>
          <w:sz w:val="20"/>
          <w:szCs w:val="20"/>
        </w:rPr>
      </w:pPr>
    </w:p>
    <w:p w:rsidR="004B1A9E" w:rsidRPr="004B1A9E" w:rsidRDefault="004B1A9E" w:rsidP="004B1A9E">
      <w:pPr>
        <w:pStyle w:val="a5"/>
        <w:spacing w:before="0" w:beforeAutospacing="0" w:after="0" w:afterAutospacing="0"/>
        <w:ind w:left="57" w:right="57"/>
        <w:jc w:val="center"/>
        <w:rPr>
          <w:b/>
          <w:sz w:val="20"/>
          <w:szCs w:val="20"/>
        </w:rPr>
      </w:pPr>
      <w:r w:rsidRPr="004B1A9E">
        <w:rPr>
          <w:b/>
          <w:sz w:val="20"/>
          <w:szCs w:val="20"/>
        </w:rPr>
        <w:t>Об утверждении Положения</w:t>
      </w:r>
    </w:p>
    <w:p w:rsidR="004B1A9E" w:rsidRPr="004B1A9E" w:rsidRDefault="004B1A9E" w:rsidP="004B1A9E">
      <w:pPr>
        <w:pStyle w:val="a5"/>
        <w:spacing w:before="0" w:beforeAutospacing="0" w:after="0" w:afterAutospacing="0"/>
        <w:ind w:left="57" w:right="57"/>
        <w:jc w:val="center"/>
        <w:rPr>
          <w:b/>
          <w:sz w:val="20"/>
          <w:szCs w:val="20"/>
        </w:rPr>
      </w:pPr>
      <w:r w:rsidRPr="004B1A9E">
        <w:rPr>
          <w:b/>
          <w:sz w:val="20"/>
          <w:szCs w:val="20"/>
        </w:rPr>
        <w:t>о порядке постановки на учет объектов бесхозяйного недвижимого имущества на территории сельского поселения Николаевский сельсовет муниципального района Благовещенский район Республики Башкортостан</w:t>
      </w:r>
    </w:p>
    <w:p w:rsidR="004B1A9E" w:rsidRPr="004B1A9E" w:rsidRDefault="004B1A9E" w:rsidP="004B1A9E">
      <w:pPr>
        <w:pStyle w:val="a5"/>
        <w:spacing w:before="0" w:beforeAutospacing="0" w:after="0" w:afterAutospacing="0"/>
        <w:ind w:right="57"/>
        <w:jc w:val="both"/>
        <w:rPr>
          <w:sz w:val="20"/>
          <w:szCs w:val="20"/>
        </w:rPr>
      </w:pPr>
    </w:p>
    <w:p w:rsidR="004B1A9E" w:rsidRPr="004B1A9E" w:rsidRDefault="004B1A9E" w:rsidP="004B1A9E">
      <w:pPr>
        <w:pStyle w:val="a5"/>
        <w:spacing w:before="0" w:beforeAutospacing="0" w:after="0" w:afterAutospacing="0"/>
        <w:ind w:right="57"/>
        <w:jc w:val="both"/>
        <w:rPr>
          <w:sz w:val="20"/>
          <w:szCs w:val="20"/>
        </w:rPr>
      </w:pPr>
    </w:p>
    <w:p w:rsidR="004B1A9E" w:rsidRPr="004B1A9E" w:rsidRDefault="004B1A9E" w:rsidP="004B1A9E">
      <w:pPr>
        <w:pStyle w:val="a5"/>
        <w:spacing w:before="0" w:beforeAutospacing="0" w:after="0" w:afterAutospacing="0"/>
        <w:ind w:right="57"/>
        <w:jc w:val="both"/>
        <w:rPr>
          <w:sz w:val="20"/>
          <w:szCs w:val="20"/>
        </w:rPr>
      </w:pPr>
    </w:p>
    <w:p w:rsidR="004B1A9E" w:rsidRPr="004B1A9E" w:rsidRDefault="004B1A9E" w:rsidP="004B1A9E">
      <w:pPr>
        <w:ind w:firstLine="708"/>
        <w:jc w:val="both"/>
        <w:rPr>
          <w:rFonts w:ascii="Times New Roman" w:hAnsi="Times New Roman"/>
          <w:sz w:val="20"/>
          <w:szCs w:val="20"/>
        </w:rPr>
      </w:pPr>
      <w:r w:rsidRPr="004B1A9E">
        <w:rPr>
          <w:rFonts w:ascii="Times New Roman" w:hAnsi="Times New Roman"/>
          <w:sz w:val="20"/>
          <w:szCs w:val="20"/>
        </w:rPr>
        <w:t xml:space="preserve">Совет сельского поселения Николаевский сельсовет муниципального района Благовещенский район Республики Башкортостан </w:t>
      </w:r>
    </w:p>
    <w:p w:rsidR="004B1A9E" w:rsidRPr="004B1A9E" w:rsidRDefault="004B1A9E" w:rsidP="004B1A9E">
      <w:pPr>
        <w:pStyle w:val="a5"/>
        <w:spacing w:before="0" w:beforeAutospacing="0" w:after="0" w:afterAutospacing="0" w:line="276" w:lineRule="auto"/>
        <w:jc w:val="both"/>
        <w:rPr>
          <w:sz w:val="20"/>
          <w:szCs w:val="20"/>
        </w:rPr>
      </w:pPr>
    </w:p>
    <w:p w:rsidR="004B1A9E" w:rsidRPr="004B1A9E" w:rsidRDefault="004B1A9E" w:rsidP="004B1A9E">
      <w:pPr>
        <w:pStyle w:val="a5"/>
        <w:spacing w:before="0" w:beforeAutospacing="0" w:after="0" w:afterAutospacing="0" w:line="276" w:lineRule="auto"/>
        <w:ind w:firstLine="709"/>
        <w:jc w:val="both"/>
        <w:rPr>
          <w:b/>
          <w:sz w:val="20"/>
          <w:szCs w:val="20"/>
        </w:rPr>
      </w:pPr>
      <w:r w:rsidRPr="004B1A9E">
        <w:rPr>
          <w:b/>
          <w:sz w:val="20"/>
          <w:szCs w:val="20"/>
        </w:rPr>
        <w:t>РЕШИЛ:</w:t>
      </w:r>
    </w:p>
    <w:p w:rsidR="004B1A9E" w:rsidRPr="004B1A9E" w:rsidRDefault="004B1A9E" w:rsidP="004B1A9E">
      <w:pPr>
        <w:pStyle w:val="a5"/>
        <w:spacing w:before="0" w:beforeAutospacing="0" w:after="0" w:afterAutospacing="0"/>
        <w:ind w:left="709" w:right="57" w:hanging="652"/>
        <w:jc w:val="both"/>
        <w:rPr>
          <w:sz w:val="20"/>
          <w:szCs w:val="20"/>
        </w:rPr>
      </w:pPr>
      <w:r w:rsidRPr="004B1A9E">
        <w:rPr>
          <w:sz w:val="20"/>
          <w:szCs w:val="20"/>
        </w:rPr>
        <w:t xml:space="preserve">     1. Утвердить Положение о порядке о порядке постановки на учет объектов      бесхозяйного недвижимого имущества на территории сельского поселения Николаевский сельсовет муниципального района Благовещенский район Республики Башкортостан (прилагается).</w:t>
      </w:r>
    </w:p>
    <w:p w:rsidR="004B1A9E" w:rsidRPr="004B1A9E" w:rsidRDefault="004B1A9E" w:rsidP="004B1A9E">
      <w:pPr>
        <w:pStyle w:val="a5"/>
        <w:spacing w:before="0" w:beforeAutospacing="0" w:after="0" w:afterAutospacing="0"/>
        <w:ind w:left="426" w:right="57"/>
        <w:jc w:val="both"/>
        <w:rPr>
          <w:sz w:val="20"/>
          <w:szCs w:val="20"/>
        </w:rPr>
      </w:pPr>
    </w:p>
    <w:p w:rsidR="004B1A9E" w:rsidRPr="004B1A9E" w:rsidRDefault="004B1A9E" w:rsidP="004B1A9E">
      <w:pPr>
        <w:pStyle w:val="a5"/>
        <w:spacing w:before="0" w:beforeAutospacing="0" w:after="0" w:afterAutospacing="0" w:line="276" w:lineRule="auto"/>
        <w:ind w:left="567" w:hanging="207"/>
        <w:jc w:val="both"/>
        <w:rPr>
          <w:sz w:val="20"/>
          <w:szCs w:val="20"/>
        </w:rPr>
      </w:pPr>
      <w:r w:rsidRPr="004B1A9E">
        <w:rPr>
          <w:sz w:val="20"/>
          <w:szCs w:val="20"/>
        </w:rPr>
        <w:t xml:space="preserve">  2. Обнародовать данное решение путем размещения на информационных стендах, расположенных на информационном стенде администрации сельского поселения Николаевский сельсовет по адресу: с. Николаевка, ул. Нижняя, д. 83   и в Николаевской сельской </w:t>
      </w:r>
      <w:proofErr w:type="gramStart"/>
      <w:r w:rsidRPr="004B1A9E">
        <w:rPr>
          <w:sz w:val="20"/>
          <w:szCs w:val="20"/>
        </w:rPr>
        <w:t>библиотеке  по</w:t>
      </w:r>
      <w:proofErr w:type="gramEnd"/>
      <w:r w:rsidRPr="004B1A9E">
        <w:rPr>
          <w:sz w:val="20"/>
          <w:szCs w:val="20"/>
        </w:rPr>
        <w:t xml:space="preserve"> адресу: с. Николаевка, ул. Нижняя, д. 83 . </w:t>
      </w:r>
    </w:p>
    <w:p w:rsidR="004B1A9E" w:rsidRPr="004B1A9E" w:rsidRDefault="004B1A9E" w:rsidP="004B1A9E">
      <w:pPr>
        <w:pStyle w:val="a5"/>
        <w:spacing w:before="0" w:beforeAutospacing="0" w:after="0" w:afterAutospacing="0" w:line="276" w:lineRule="auto"/>
        <w:ind w:left="567" w:hanging="207"/>
        <w:jc w:val="both"/>
        <w:rPr>
          <w:sz w:val="20"/>
          <w:szCs w:val="20"/>
        </w:rPr>
      </w:pPr>
      <w:r w:rsidRPr="004B1A9E">
        <w:rPr>
          <w:sz w:val="20"/>
          <w:szCs w:val="20"/>
        </w:rPr>
        <w:t xml:space="preserve">  3. Контроль за исполнением настоящего решения возложить на постоянную комиссию социально-</w:t>
      </w:r>
      <w:proofErr w:type="spellStart"/>
      <w:proofErr w:type="gramStart"/>
      <w:r w:rsidRPr="004B1A9E">
        <w:rPr>
          <w:sz w:val="20"/>
          <w:szCs w:val="20"/>
        </w:rPr>
        <w:t>гуманитраным</w:t>
      </w:r>
      <w:proofErr w:type="spellEnd"/>
      <w:r w:rsidRPr="004B1A9E">
        <w:rPr>
          <w:sz w:val="20"/>
          <w:szCs w:val="20"/>
        </w:rPr>
        <w:t xml:space="preserve">  вопросам</w:t>
      </w:r>
      <w:proofErr w:type="gramEnd"/>
      <w:r w:rsidRPr="004B1A9E">
        <w:rPr>
          <w:sz w:val="20"/>
          <w:szCs w:val="20"/>
        </w:rPr>
        <w:t xml:space="preserve"> ( </w:t>
      </w:r>
      <w:proofErr w:type="spellStart"/>
      <w:r w:rsidRPr="004B1A9E">
        <w:rPr>
          <w:sz w:val="20"/>
          <w:szCs w:val="20"/>
        </w:rPr>
        <w:t>Притулина</w:t>
      </w:r>
      <w:proofErr w:type="spellEnd"/>
      <w:r w:rsidRPr="004B1A9E">
        <w:rPr>
          <w:sz w:val="20"/>
          <w:szCs w:val="20"/>
        </w:rPr>
        <w:t xml:space="preserve"> Т.В.)</w:t>
      </w:r>
    </w:p>
    <w:p w:rsidR="004B1A9E" w:rsidRPr="004B1A9E" w:rsidRDefault="004B1A9E" w:rsidP="004B1A9E">
      <w:pPr>
        <w:pStyle w:val="a5"/>
        <w:spacing w:before="0" w:beforeAutospacing="0" w:after="0" w:afterAutospacing="0" w:line="276" w:lineRule="auto"/>
        <w:jc w:val="both"/>
        <w:rPr>
          <w:sz w:val="20"/>
          <w:szCs w:val="20"/>
        </w:rPr>
      </w:pPr>
    </w:p>
    <w:p w:rsidR="004B1A9E" w:rsidRPr="004B1A9E" w:rsidRDefault="004B1A9E" w:rsidP="004B1A9E">
      <w:pPr>
        <w:pStyle w:val="a5"/>
        <w:spacing w:before="0" w:beforeAutospacing="0" w:after="0" w:afterAutospacing="0" w:line="276" w:lineRule="auto"/>
        <w:ind w:right="-6"/>
        <w:rPr>
          <w:sz w:val="20"/>
          <w:szCs w:val="20"/>
        </w:rPr>
      </w:pPr>
      <w:r w:rsidRPr="004B1A9E">
        <w:rPr>
          <w:sz w:val="20"/>
          <w:szCs w:val="20"/>
        </w:rPr>
        <w:t>Глава</w:t>
      </w:r>
    </w:p>
    <w:p w:rsidR="004B1A9E" w:rsidRPr="004B1A9E" w:rsidRDefault="004B1A9E" w:rsidP="004B1A9E">
      <w:pPr>
        <w:pStyle w:val="a5"/>
        <w:spacing w:before="0" w:beforeAutospacing="0" w:after="0" w:afterAutospacing="0" w:line="276" w:lineRule="auto"/>
        <w:ind w:right="-6"/>
        <w:rPr>
          <w:sz w:val="20"/>
          <w:szCs w:val="20"/>
        </w:rPr>
      </w:pPr>
      <w:r w:rsidRPr="004B1A9E">
        <w:rPr>
          <w:sz w:val="20"/>
          <w:szCs w:val="20"/>
        </w:rPr>
        <w:t>сельского поселения</w:t>
      </w:r>
    </w:p>
    <w:p w:rsidR="004B1A9E" w:rsidRPr="004B1A9E" w:rsidRDefault="004B1A9E" w:rsidP="004B1A9E">
      <w:pPr>
        <w:pStyle w:val="a5"/>
        <w:spacing w:before="0" w:beforeAutospacing="0" w:after="0" w:afterAutospacing="0" w:line="276" w:lineRule="auto"/>
        <w:ind w:right="-6"/>
        <w:rPr>
          <w:sz w:val="20"/>
          <w:szCs w:val="20"/>
        </w:rPr>
      </w:pPr>
      <w:proofErr w:type="gramStart"/>
      <w:r w:rsidRPr="004B1A9E">
        <w:rPr>
          <w:rStyle w:val="a6"/>
          <w:b w:val="0"/>
          <w:sz w:val="20"/>
          <w:szCs w:val="20"/>
        </w:rPr>
        <w:t xml:space="preserve">Николаевский  </w:t>
      </w:r>
      <w:r w:rsidRPr="004B1A9E">
        <w:rPr>
          <w:sz w:val="20"/>
          <w:szCs w:val="20"/>
        </w:rPr>
        <w:t>сельсовет</w:t>
      </w:r>
      <w:proofErr w:type="gramEnd"/>
    </w:p>
    <w:p w:rsidR="004B1A9E" w:rsidRPr="004B1A9E" w:rsidRDefault="004B1A9E" w:rsidP="004B1A9E">
      <w:pPr>
        <w:pStyle w:val="a5"/>
        <w:spacing w:before="0" w:beforeAutospacing="0" w:after="0" w:afterAutospacing="0" w:line="276" w:lineRule="auto"/>
        <w:ind w:right="-6"/>
        <w:rPr>
          <w:sz w:val="20"/>
          <w:szCs w:val="20"/>
        </w:rPr>
      </w:pPr>
      <w:r w:rsidRPr="004B1A9E">
        <w:rPr>
          <w:sz w:val="20"/>
          <w:szCs w:val="20"/>
        </w:rPr>
        <w:t>муниципального района</w:t>
      </w:r>
    </w:p>
    <w:p w:rsidR="004B1A9E" w:rsidRPr="004B1A9E" w:rsidRDefault="004B1A9E" w:rsidP="004B1A9E">
      <w:pPr>
        <w:pStyle w:val="a5"/>
        <w:spacing w:before="0" w:beforeAutospacing="0" w:after="0" w:afterAutospacing="0" w:line="276" w:lineRule="auto"/>
        <w:ind w:right="-6"/>
        <w:rPr>
          <w:sz w:val="20"/>
          <w:szCs w:val="20"/>
        </w:rPr>
      </w:pPr>
      <w:r w:rsidRPr="004B1A9E">
        <w:rPr>
          <w:sz w:val="20"/>
          <w:szCs w:val="20"/>
        </w:rPr>
        <w:t>Благовещенский район                                                        Е.Ф. Сютина</w:t>
      </w:r>
    </w:p>
    <w:p w:rsidR="004B1A9E" w:rsidRPr="004B1A9E" w:rsidRDefault="004B1A9E" w:rsidP="004B1A9E">
      <w:pPr>
        <w:pStyle w:val="a5"/>
        <w:spacing w:before="0" w:beforeAutospacing="0" w:after="0" w:afterAutospacing="0"/>
        <w:ind w:right="57"/>
        <w:jc w:val="both"/>
        <w:rPr>
          <w:sz w:val="20"/>
          <w:szCs w:val="20"/>
        </w:rPr>
      </w:pPr>
    </w:p>
    <w:p w:rsidR="004B1A9E" w:rsidRPr="004B1A9E" w:rsidRDefault="004B1A9E" w:rsidP="004B1A9E">
      <w:pPr>
        <w:pStyle w:val="a5"/>
        <w:spacing w:before="0" w:beforeAutospacing="0" w:after="0" w:afterAutospacing="0"/>
        <w:ind w:left="4248" w:right="57"/>
        <w:jc w:val="right"/>
        <w:rPr>
          <w:sz w:val="20"/>
          <w:szCs w:val="20"/>
        </w:rPr>
      </w:pPr>
      <w:r w:rsidRPr="004B1A9E">
        <w:rPr>
          <w:sz w:val="20"/>
          <w:szCs w:val="20"/>
        </w:rPr>
        <w:t>Приложение № 1</w:t>
      </w:r>
    </w:p>
    <w:p w:rsidR="004B1A9E" w:rsidRPr="004B1A9E" w:rsidRDefault="004B1A9E" w:rsidP="004B1A9E">
      <w:pPr>
        <w:pStyle w:val="a5"/>
        <w:spacing w:before="0" w:beforeAutospacing="0" w:after="0" w:afterAutospacing="0"/>
        <w:ind w:left="4248" w:right="57"/>
        <w:jc w:val="right"/>
        <w:rPr>
          <w:sz w:val="20"/>
          <w:szCs w:val="20"/>
        </w:rPr>
      </w:pPr>
      <w:r w:rsidRPr="004B1A9E">
        <w:rPr>
          <w:sz w:val="20"/>
          <w:szCs w:val="20"/>
        </w:rPr>
        <w:t xml:space="preserve"> к решению Совета сельского поселения</w:t>
      </w:r>
    </w:p>
    <w:p w:rsidR="004B1A9E" w:rsidRPr="004B1A9E" w:rsidRDefault="004B1A9E" w:rsidP="004B1A9E">
      <w:pPr>
        <w:pStyle w:val="a5"/>
        <w:spacing w:before="0" w:beforeAutospacing="0" w:after="0" w:afterAutospacing="0"/>
        <w:ind w:left="4248" w:right="57"/>
        <w:jc w:val="right"/>
        <w:rPr>
          <w:sz w:val="20"/>
          <w:szCs w:val="20"/>
        </w:rPr>
      </w:pPr>
      <w:r w:rsidRPr="004B1A9E">
        <w:rPr>
          <w:sz w:val="20"/>
          <w:szCs w:val="20"/>
        </w:rPr>
        <w:t xml:space="preserve">Николаевский сельсовет муниципального района Благовещенский район Республики Башкортостан </w:t>
      </w:r>
    </w:p>
    <w:p w:rsidR="004B1A9E" w:rsidRPr="004B1A9E" w:rsidRDefault="004B1A9E" w:rsidP="004B1A9E">
      <w:pPr>
        <w:pStyle w:val="a5"/>
        <w:spacing w:before="0" w:beforeAutospacing="0" w:after="0" w:afterAutospacing="0"/>
        <w:ind w:left="4248" w:right="57"/>
        <w:jc w:val="right"/>
        <w:rPr>
          <w:sz w:val="20"/>
          <w:szCs w:val="20"/>
        </w:rPr>
      </w:pPr>
      <w:r w:rsidRPr="004B1A9E">
        <w:rPr>
          <w:sz w:val="20"/>
          <w:szCs w:val="20"/>
        </w:rPr>
        <w:t>№ 38-4 от 30.03.2015 г</w:t>
      </w:r>
    </w:p>
    <w:p w:rsidR="004B1A9E" w:rsidRPr="004B1A9E" w:rsidRDefault="004B1A9E" w:rsidP="004B1A9E">
      <w:pPr>
        <w:pStyle w:val="a5"/>
        <w:spacing w:before="0" w:beforeAutospacing="0" w:after="0" w:afterAutospacing="0"/>
        <w:ind w:left="57" w:right="57"/>
        <w:jc w:val="right"/>
        <w:rPr>
          <w:sz w:val="20"/>
          <w:szCs w:val="20"/>
        </w:rPr>
      </w:pPr>
      <w:r w:rsidRPr="004B1A9E">
        <w:rPr>
          <w:sz w:val="20"/>
          <w:szCs w:val="20"/>
        </w:rPr>
        <w:t> </w:t>
      </w:r>
    </w:p>
    <w:p w:rsidR="004B1A9E" w:rsidRPr="004B1A9E" w:rsidRDefault="004B1A9E" w:rsidP="004B1A9E">
      <w:pPr>
        <w:pStyle w:val="a5"/>
        <w:spacing w:before="0" w:beforeAutospacing="0" w:after="0" w:afterAutospacing="0"/>
        <w:ind w:left="57" w:right="57"/>
        <w:rPr>
          <w:sz w:val="20"/>
          <w:szCs w:val="20"/>
        </w:rPr>
      </w:pPr>
      <w:r w:rsidRPr="004B1A9E">
        <w:rPr>
          <w:sz w:val="20"/>
          <w:szCs w:val="20"/>
        </w:rPr>
        <w:t> </w:t>
      </w:r>
    </w:p>
    <w:p w:rsidR="004B1A9E" w:rsidRPr="004B1A9E" w:rsidRDefault="004B1A9E" w:rsidP="004B1A9E">
      <w:pPr>
        <w:pStyle w:val="a5"/>
        <w:spacing w:before="0" w:beforeAutospacing="0" w:after="0" w:afterAutospacing="0"/>
        <w:ind w:left="57" w:right="57"/>
        <w:jc w:val="center"/>
        <w:rPr>
          <w:b/>
          <w:sz w:val="20"/>
          <w:szCs w:val="20"/>
        </w:rPr>
      </w:pPr>
      <w:r w:rsidRPr="004B1A9E">
        <w:rPr>
          <w:b/>
          <w:sz w:val="20"/>
          <w:szCs w:val="20"/>
        </w:rPr>
        <w:t>Положение</w:t>
      </w:r>
    </w:p>
    <w:p w:rsidR="004B1A9E" w:rsidRPr="004B1A9E" w:rsidRDefault="004B1A9E" w:rsidP="004B1A9E">
      <w:pPr>
        <w:pStyle w:val="a5"/>
        <w:spacing w:before="0" w:beforeAutospacing="0" w:after="0" w:afterAutospacing="0"/>
        <w:ind w:left="57" w:right="57"/>
        <w:jc w:val="center"/>
        <w:rPr>
          <w:b/>
          <w:sz w:val="20"/>
          <w:szCs w:val="20"/>
        </w:rPr>
      </w:pPr>
      <w:r w:rsidRPr="004B1A9E">
        <w:rPr>
          <w:b/>
          <w:sz w:val="20"/>
          <w:szCs w:val="20"/>
        </w:rPr>
        <w:t>о порядке постановки на учет объектов бесхозяйного недвижимого имущества на территории сельского поселения Николаевский сельсовет муниципального района Благовещенский район Республики Башкортостан</w:t>
      </w:r>
    </w:p>
    <w:p w:rsidR="004B1A9E" w:rsidRPr="004B1A9E" w:rsidRDefault="004B1A9E" w:rsidP="004B1A9E">
      <w:pPr>
        <w:pStyle w:val="a5"/>
        <w:spacing w:before="0" w:beforeAutospacing="0" w:after="0" w:afterAutospacing="0"/>
        <w:ind w:right="57"/>
        <w:rPr>
          <w:sz w:val="20"/>
          <w:szCs w:val="20"/>
        </w:rPr>
      </w:pPr>
    </w:p>
    <w:p w:rsidR="004B1A9E" w:rsidRPr="004B1A9E" w:rsidRDefault="004B1A9E" w:rsidP="004B1A9E">
      <w:pPr>
        <w:pStyle w:val="a5"/>
        <w:spacing w:before="0" w:beforeAutospacing="0" w:after="0" w:afterAutospacing="0"/>
        <w:jc w:val="center"/>
        <w:rPr>
          <w:sz w:val="20"/>
          <w:szCs w:val="20"/>
        </w:rPr>
      </w:pPr>
      <w:r w:rsidRPr="004B1A9E">
        <w:rPr>
          <w:sz w:val="20"/>
          <w:szCs w:val="20"/>
        </w:rPr>
        <w:t>1. Общие положения</w:t>
      </w:r>
    </w:p>
    <w:p w:rsidR="004B1A9E" w:rsidRPr="004B1A9E" w:rsidRDefault="004B1A9E" w:rsidP="004B1A9E">
      <w:pPr>
        <w:pStyle w:val="a5"/>
        <w:spacing w:before="0" w:beforeAutospacing="0" w:after="0" w:afterAutospacing="0"/>
        <w:jc w:val="both"/>
        <w:rPr>
          <w:sz w:val="20"/>
          <w:szCs w:val="20"/>
        </w:rPr>
      </w:pP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 xml:space="preserve">1.1 Настоящее положение регулирует порядок выявления и последующего оформления права муниципальной собственности на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в порядке, предусмотренном </w:t>
      </w:r>
      <w:hyperlink r:id="rId5" w:history="1">
        <w:r w:rsidRPr="004B1A9E">
          <w:rPr>
            <w:rStyle w:val="a7"/>
            <w:sz w:val="20"/>
            <w:szCs w:val="20"/>
          </w:rPr>
          <w:t>статьей 225</w:t>
        </w:r>
      </w:hyperlink>
      <w:r w:rsidRPr="004B1A9E">
        <w:rPr>
          <w:sz w:val="20"/>
          <w:szCs w:val="20"/>
        </w:rPr>
        <w:t xml:space="preserve"> и </w:t>
      </w:r>
      <w:hyperlink r:id="rId6" w:history="1">
        <w:r w:rsidRPr="004B1A9E">
          <w:rPr>
            <w:rStyle w:val="a7"/>
            <w:sz w:val="20"/>
            <w:szCs w:val="20"/>
          </w:rPr>
          <w:t>статьей 236</w:t>
        </w:r>
      </w:hyperlink>
      <w:r w:rsidRPr="004B1A9E">
        <w:rPr>
          <w:sz w:val="20"/>
          <w:szCs w:val="20"/>
        </w:rPr>
        <w:t xml:space="preserve"> Гражданского кодекса Российской Федерации, расположенные на территории сельского поселения Николаевский сельсовет муниципального района Благовещенский район Республики Башкортостан, определяет  порядок обеспечения сохранности объектов недвижимого имущества до принятия в муниципальную собственность.</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1.2 Правовой базой Положения являются нормативно-правовые акты:</w:t>
      </w:r>
    </w:p>
    <w:p w:rsidR="004B1A9E" w:rsidRPr="004B1A9E" w:rsidRDefault="004B1A9E" w:rsidP="004B1A9E">
      <w:pPr>
        <w:pStyle w:val="a5"/>
        <w:spacing w:before="0" w:beforeAutospacing="0" w:after="0" w:afterAutospacing="0"/>
        <w:jc w:val="both"/>
        <w:rPr>
          <w:sz w:val="20"/>
          <w:szCs w:val="20"/>
        </w:rPr>
      </w:pPr>
      <w:r w:rsidRPr="004B1A9E">
        <w:rPr>
          <w:sz w:val="20"/>
          <w:szCs w:val="20"/>
        </w:rPr>
        <w:t>- Гражданский кодекс Российской Федерации;</w:t>
      </w:r>
    </w:p>
    <w:p w:rsidR="004B1A9E" w:rsidRPr="004B1A9E" w:rsidRDefault="004B1A9E" w:rsidP="004B1A9E">
      <w:pPr>
        <w:pStyle w:val="a5"/>
        <w:spacing w:before="0" w:beforeAutospacing="0" w:after="0" w:afterAutospacing="0"/>
        <w:jc w:val="both"/>
        <w:rPr>
          <w:sz w:val="20"/>
          <w:szCs w:val="20"/>
        </w:rPr>
      </w:pPr>
      <w:r w:rsidRPr="004B1A9E">
        <w:rPr>
          <w:sz w:val="20"/>
          <w:szCs w:val="20"/>
        </w:rPr>
        <w:t>- Федеральный закон РФ от 06 октября 2003 года №131-ФЗ "Об общих принципах организации местного самоуправления в РФ</w:t>
      </w:r>
      <w:proofErr w:type="gramStart"/>
      <w:r w:rsidRPr="004B1A9E">
        <w:rPr>
          <w:sz w:val="20"/>
          <w:szCs w:val="20"/>
        </w:rPr>
        <w:t>";</w:t>
      </w:r>
      <w:r w:rsidRPr="004B1A9E">
        <w:rPr>
          <w:sz w:val="20"/>
          <w:szCs w:val="20"/>
        </w:rPr>
        <w:br/>
        <w:t>-</w:t>
      </w:r>
      <w:proofErr w:type="gramEnd"/>
      <w:r w:rsidRPr="004B1A9E">
        <w:rPr>
          <w:sz w:val="20"/>
          <w:szCs w:val="20"/>
        </w:rPr>
        <w:t xml:space="preserve"> Федеральный закон РФ от 21 июля 1997 года №122-ФЗ "О государственной регистрации прав на недвижимое имущество и сделок с ним";</w:t>
      </w:r>
      <w:r w:rsidRPr="004B1A9E">
        <w:rPr>
          <w:sz w:val="20"/>
          <w:szCs w:val="20"/>
        </w:rPr>
        <w:br/>
      </w:r>
      <w:r w:rsidRPr="004B1A9E">
        <w:rPr>
          <w:sz w:val="20"/>
          <w:szCs w:val="20"/>
        </w:rPr>
        <w:lastRenderedPageBreak/>
        <w:t>- Постановление Правительства РФ от 15 сентября 2003 года № 580 "Об утверждении Положения о принятии на учет бесхозяйных недвижимых вещей".</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1.3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4B1A9E" w:rsidRPr="004B1A9E" w:rsidRDefault="004B1A9E" w:rsidP="004B1A9E">
      <w:pPr>
        <w:pStyle w:val="a5"/>
        <w:spacing w:before="0" w:beforeAutospacing="0" w:after="0" w:afterAutospacing="0"/>
        <w:jc w:val="both"/>
        <w:rPr>
          <w:sz w:val="20"/>
          <w:szCs w:val="20"/>
        </w:rPr>
      </w:pPr>
      <w:r w:rsidRPr="004B1A9E">
        <w:rPr>
          <w:sz w:val="20"/>
          <w:szCs w:val="20"/>
        </w:rPr>
        <w:t>1.3.1) вовлечение неиспользуемых объектов недвижимого имущества в свободный гражданский оборот;</w:t>
      </w:r>
    </w:p>
    <w:p w:rsidR="004B1A9E" w:rsidRPr="004B1A9E" w:rsidRDefault="004B1A9E" w:rsidP="004B1A9E">
      <w:pPr>
        <w:pStyle w:val="a5"/>
        <w:spacing w:before="0" w:beforeAutospacing="0" w:after="0" w:afterAutospacing="0"/>
        <w:jc w:val="both"/>
        <w:rPr>
          <w:sz w:val="20"/>
          <w:szCs w:val="20"/>
        </w:rPr>
      </w:pPr>
      <w:r w:rsidRPr="004B1A9E">
        <w:rPr>
          <w:sz w:val="20"/>
          <w:szCs w:val="20"/>
        </w:rPr>
        <w:t>1.3.2) обеспечение нормальной и безопасной технической эксплуатации объектов;</w:t>
      </w:r>
    </w:p>
    <w:p w:rsidR="004B1A9E" w:rsidRPr="004B1A9E" w:rsidRDefault="004B1A9E" w:rsidP="004B1A9E">
      <w:pPr>
        <w:pStyle w:val="a5"/>
        <w:spacing w:before="0" w:beforeAutospacing="0" w:after="0" w:afterAutospacing="0"/>
        <w:jc w:val="both"/>
        <w:rPr>
          <w:sz w:val="20"/>
          <w:szCs w:val="20"/>
        </w:rPr>
      </w:pPr>
      <w:r w:rsidRPr="004B1A9E">
        <w:rPr>
          <w:sz w:val="20"/>
          <w:szCs w:val="20"/>
        </w:rPr>
        <w:t xml:space="preserve">1.3.3) учет в реестре объектов бесхозяйного недвижимого имущества и постановка их на учет в орган государственной регистрации прав на </w:t>
      </w:r>
      <w:proofErr w:type="gramStart"/>
      <w:r w:rsidRPr="004B1A9E">
        <w:rPr>
          <w:sz w:val="20"/>
          <w:szCs w:val="20"/>
        </w:rPr>
        <w:t>недвижимое  имущество</w:t>
      </w:r>
      <w:proofErr w:type="gramEnd"/>
      <w:r w:rsidRPr="004B1A9E">
        <w:rPr>
          <w:sz w:val="20"/>
          <w:szCs w:val="20"/>
        </w:rPr>
        <w:t xml:space="preserve"> и сделок с ним; </w:t>
      </w:r>
    </w:p>
    <w:p w:rsidR="004B1A9E" w:rsidRPr="004B1A9E" w:rsidRDefault="004B1A9E" w:rsidP="004B1A9E">
      <w:pPr>
        <w:pStyle w:val="a5"/>
        <w:tabs>
          <w:tab w:val="left" w:pos="900"/>
        </w:tabs>
        <w:spacing w:before="0" w:beforeAutospacing="0" w:after="0" w:afterAutospacing="0"/>
        <w:jc w:val="both"/>
        <w:rPr>
          <w:sz w:val="20"/>
          <w:szCs w:val="20"/>
        </w:rPr>
      </w:pPr>
      <w:r w:rsidRPr="004B1A9E">
        <w:rPr>
          <w:sz w:val="20"/>
          <w:szCs w:val="20"/>
        </w:rPr>
        <w:t>1.3.4) повышение эффективности использования муниципального имущества.</w:t>
      </w:r>
    </w:p>
    <w:p w:rsidR="004B1A9E" w:rsidRPr="004B1A9E" w:rsidRDefault="004B1A9E" w:rsidP="004B1A9E">
      <w:pPr>
        <w:pStyle w:val="a5"/>
        <w:spacing w:before="0" w:beforeAutospacing="0" w:after="0" w:afterAutospacing="0"/>
        <w:ind w:firstLine="900"/>
        <w:jc w:val="center"/>
        <w:rPr>
          <w:sz w:val="20"/>
          <w:szCs w:val="20"/>
        </w:rPr>
      </w:pPr>
    </w:p>
    <w:p w:rsidR="004B1A9E" w:rsidRPr="004B1A9E" w:rsidRDefault="004B1A9E" w:rsidP="004B1A9E">
      <w:pPr>
        <w:pStyle w:val="a5"/>
        <w:spacing w:before="0" w:beforeAutospacing="0" w:after="0" w:afterAutospacing="0"/>
        <w:rPr>
          <w:sz w:val="20"/>
          <w:szCs w:val="20"/>
        </w:rPr>
      </w:pPr>
      <w:r w:rsidRPr="004B1A9E">
        <w:rPr>
          <w:sz w:val="20"/>
          <w:szCs w:val="20"/>
        </w:rPr>
        <w:t xml:space="preserve">   2. Порядок выявления бесхозяйных объектов недвижимого имущества и подготовки материалов для постановки на учет в орган, осуществляющий государственную регистрацию</w:t>
      </w:r>
    </w:p>
    <w:p w:rsidR="004B1A9E" w:rsidRPr="004B1A9E" w:rsidRDefault="004B1A9E" w:rsidP="004B1A9E">
      <w:pPr>
        <w:pStyle w:val="a5"/>
        <w:spacing w:before="0" w:beforeAutospacing="0" w:after="0" w:afterAutospacing="0"/>
        <w:jc w:val="both"/>
        <w:rPr>
          <w:sz w:val="20"/>
          <w:szCs w:val="20"/>
        </w:rPr>
      </w:pPr>
      <w:r w:rsidRPr="004B1A9E">
        <w:rPr>
          <w:sz w:val="20"/>
          <w:szCs w:val="20"/>
        </w:rPr>
        <w:t xml:space="preserve">2.1 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 Выявление бесхозяйных объектов недвижимого имущества происходит посредством информирования Администрации сельского поселения Николаевский сельсовет муниципального района Благовещенский район Республики Башкортостан следующими (физическими, юридическими) лицами: должностными лицами Администрации сельского поселения  Николаевский сельсовет учреждениями, предприятиями и иными заинтересованными лицами путем направления соответствующего заявления уполномоченному специалисту по имуществу Администрации сельского совета Николаевский сельсовет муниципального района Благовещенский район Республики Башкортостан  (далее - Специалист). </w:t>
      </w:r>
    </w:p>
    <w:p w:rsidR="004B1A9E" w:rsidRPr="004B1A9E" w:rsidRDefault="004B1A9E" w:rsidP="004B1A9E">
      <w:pPr>
        <w:pStyle w:val="a5"/>
        <w:spacing w:before="0" w:beforeAutospacing="0" w:after="0" w:afterAutospacing="0"/>
        <w:jc w:val="both"/>
        <w:rPr>
          <w:sz w:val="20"/>
          <w:szCs w:val="20"/>
        </w:rPr>
      </w:pPr>
      <w:r w:rsidRPr="004B1A9E">
        <w:rPr>
          <w:sz w:val="20"/>
          <w:szCs w:val="20"/>
        </w:rPr>
        <w:t xml:space="preserve">2.2 </w:t>
      </w:r>
      <w:proofErr w:type="gramStart"/>
      <w:r w:rsidRPr="004B1A9E">
        <w:rPr>
          <w:sz w:val="20"/>
          <w:szCs w:val="20"/>
        </w:rPr>
        <w:t>С</w:t>
      </w:r>
      <w:proofErr w:type="gramEnd"/>
      <w:r w:rsidRPr="004B1A9E">
        <w:rPr>
          <w:sz w:val="20"/>
          <w:szCs w:val="20"/>
        </w:rPr>
        <w:t xml:space="preserve"> заявлением о выявлении бесхозяйного объекта недвижимого имущества заявитель по возможности предоставляет следующую информацию: местоположение объекта; наименование (назначение) объекта; ориентировочные сведения об объекте (год постройки, технические характеристики, площадь); для объектов инженерной инфраструктуры - протяженность, диаметр и материал трубопроводов, объем и материал систем водоотведения и водоснабжения и т.д.; сведения о пользователях объекта. </w:t>
      </w:r>
    </w:p>
    <w:p w:rsidR="004B1A9E" w:rsidRPr="004B1A9E" w:rsidRDefault="004B1A9E" w:rsidP="004B1A9E">
      <w:pPr>
        <w:pStyle w:val="a5"/>
        <w:tabs>
          <w:tab w:val="left" w:pos="900"/>
        </w:tabs>
        <w:spacing w:before="0" w:beforeAutospacing="0" w:after="0" w:afterAutospacing="0"/>
        <w:jc w:val="both"/>
        <w:rPr>
          <w:sz w:val="20"/>
          <w:szCs w:val="20"/>
        </w:rPr>
      </w:pPr>
      <w:r w:rsidRPr="004B1A9E">
        <w:rPr>
          <w:sz w:val="20"/>
          <w:szCs w:val="20"/>
        </w:rPr>
        <w:t xml:space="preserve">2.3 Собственник недвижимого имущества вправе отказаться от права собственности на принадлежащее ему имущество.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w:t>
      </w:r>
      <w:hyperlink r:id="rId7" w:history="1">
        <w:r w:rsidRPr="004B1A9E">
          <w:rPr>
            <w:rStyle w:val="a7"/>
            <w:sz w:val="20"/>
            <w:szCs w:val="20"/>
          </w:rPr>
          <w:t>Правилах</w:t>
        </w:r>
      </w:hyperlink>
      <w:r w:rsidRPr="004B1A9E">
        <w:rPr>
          <w:sz w:val="20"/>
          <w:szCs w:val="20"/>
        </w:rPr>
        <w:t xml:space="preserve">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 </w:t>
      </w:r>
      <w:smartTag w:uri="urn:schemas-microsoft-com:office:smarttags" w:element="metricconverter">
        <w:smartTagPr>
          <w:attr w:name="ProductID" w:val="1998 г"/>
        </w:smartTagPr>
        <w:r w:rsidRPr="004B1A9E">
          <w:rPr>
            <w:sz w:val="20"/>
            <w:szCs w:val="20"/>
          </w:rPr>
          <w:t>1998 г</w:t>
        </w:r>
      </w:smartTag>
      <w:r w:rsidRPr="004B1A9E">
        <w:rPr>
          <w:sz w:val="20"/>
          <w:szCs w:val="20"/>
        </w:rPr>
        <w:t>.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4B1A9E" w:rsidRPr="004B1A9E" w:rsidRDefault="004B1A9E" w:rsidP="004B1A9E">
      <w:pPr>
        <w:autoSpaceDE w:val="0"/>
        <w:autoSpaceDN w:val="0"/>
        <w:adjustRightInd w:val="0"/>
        <w:spacing w:after="0" w:line="240" w:lineRule="auto"/>
        <w:jc w:val="both"/>
        <w:rPr>
          <w:rFonts w:ascii="Times New Roman" w:hAnsi="Times New Roman"/>
          <w:sz w:val="20"/>
          <w:szCs w:val="20"/>
        </w:rPr>
      </w:pPr>
      <w:r w:rsidRPr="004B1A9E">
        <w:rPr>
          <w:rFonts w:ascii="Times New Roman" w:hAnsi="Times New Roman"/>
          <w:sz w:val="20"/>
          <w:szCs w:val="20"/>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4B1A9E" w:rsidRPr="004B1A9E" w:rsidRDefault="004B1A9E" w:rsidP="004B1A9E">
      <w:pPr>
        <w:autoSpaceDE w:val="0"/>
        <w:autoSpaceDN w:val="0"/>
        <w:adjustRightInd w:val="0"/>
        <w:spacing w:after="0" w:line="240" w:lineRule="auto"/>
        <w:jc w:val="both"/>
        <w:rPr>
          <w:rFonts w:ascii="Times New Roman" w:hAnsi="Times New Roman"/>
          <w:sz w:val="20"/>
          <w:szCs w:val="20"/>
        </w:rPr>
      </w:pPr>
      <w:r w:rsidRPr="004B1A9E">
        <w:rPr>
          <w:rFonts w:ascii="Times New Roman" w:hAnsi="Times New Roman"/>
          <w:sz w:val="20"/>
          <w:szCs w:val="20"/>
        </w:rPr>
        <w:t>Отказ от права собственности осуществляется посредством подачи собственником заявления о таком отказе в орган, осуществляющий государственную регистрацию прав на недвижимое имущество и сделок с ним. Право собственности прекращается с даты государственной регистрации прекращения указанного права.</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2.4 По поступившим заявлению, обращению и иной информации о выявленном объекте недвижимости, указанном в п.1.1 Положения, Специалист проверяет достоверность сведений о бесхозяйном имуществе. Для подтверждения информации о бесхозяйном недвижимом имуществе организуется проведение проверки поступившей информации с выездом на место и составлением соответствующего акта, направляются запросы:</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в органы (организации), осуществлявшие регистрацию прав на недвижимое имущество до введения в действие Федерального закона РФ от 21 июля 1997 года №122-ФЗ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lastRenderedPageBreak/>
        <w:t>- в органы налоговой службы, если есть предположение, что собственник объекта – юридическое лицо – ликвидировано;</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при необходимости - в органы записи актов гражданского состояния о наличии актовой записи о смерти последнего собственника имущества, в иные учреждения, организации, предприятия.</w:t>
      </w:r>
    </w:p>
    <w:p w:rsidR="004B1A9E" w:rsidRPr="004B1A9E" w:rsidRDefault="004B1A9E" w:rsidP="004B1A9E">
      <w:pPr>
        <w:pStyle w:val="a5"/>
        <w:spacing w:before="0" w:beforeAutospacing="0" w:after="0" w:afterAutospacing="0"/>
        <w:jc w:val="both"/>
        <w:rPr>
          <w:color w:val="000000"/>
          <w:sz w:val="20"/>
          <w:szCs w:val="20"/>
        </w:rPr>
      </w:pPr>
      <w:r w:rsidRPr="004B1A9E">
        <w:rPr>
          <w:sz w:val="20"/>
          <w:szCs w:val="20"/>
        </w:rPr>
        <w:t>2.5</w:t>
      </w:r>
      <w:r w:rsidRPr="004B1A9E">
        <w:rPr>
          <w:color w:val="000000"/>
          <w:sz w:val="20"/>
          <w:szCs w:val="20"/>
        </w:rPr>
        <w:t xml:space="preserve"> После получения документов, подтверждающих, что недвижимое имущество не имеет собственника или ее собственник не известен, Администрация  сельского поселения Николаевский сельсовет размещает в средствах массовой информации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внесена в Единый реестр бесхозяйного имущества сельского поселения и по заявлению администрации поселения поставлена на учет в органе, осуществляющем государственную регистрацию прав на недвижимое имущество и сделок с ним, в качестве бесхозяйной вещи.                                                                    </w:t>
      </w:r>
    </w:p>
    <w:p w:rsidR="004B1A9E" w:rsidRPr="004B1A9E" w:rsidRDefault="004B1A9E" w:rsidP="004B1A9E">
      <w:pPr>
        <w:pStyle w:val="a5"/>
        <w:spacing w:before="0" w:beforeAutospacing="0" w:after="0" w:afterAutospacing="0"/>
        <w:jc w:val="both"/>
        <w:rPr>
          <w:sz w:val="20"/>
          <w:szCs w:val="20"/>
        </w:rPr>
      </w:pPr>
      <w:r w:rsidRPr="004B1A9E">
        <w:rPr>
          <w:color w:val="000000"/>
          <w:sz w:val="20"/>
          <w:szCs w:val="20"/>
        </w:rPr>
        <w:t>2.6 По истечении 30 дней со дня публикации объявления, указанного в</w:t>
      </w:r>
      <w:r w:rsidRPr="004B1A9E">
        <w:rPr>
          <w:rStyle w:val="apple-converted-space"/>
          <w:color w:val="000000"/>
          <w:sz w:val="20"/>
          <w:szCs w:val="20"/>
        </w:rPr>
        <w:t> </w:t>
      </w:r>
      <w:r w:rsidRPr="004B1A9E">
        <w:rPr>
          <w:color w:val="000000"/>
          <w:sz w:val="20"/>
          <w:szCs w:val="20"/>
        </w:rPr>
        <w:t>пункте 2.5</w:t>
      </w:r>
      <w:r w:rsidRPr="004B1A9E">
        <w:rPr>
          <w:rStyle w:val="apple-converted-space"/>
          <w:color w:val="000000"/>
          <w:sz w:val="20"/>
          <w:szCs w:val="20"/>
        </w:rPr>
        <w:t> </w:t>
      </w:r>
      <w:r w:rsidRPr="004B1A9E">
        <w:rPr>
          <w:color w:val="000000"/>
          <w:sz w:val="20"/>
          <w:szCs w:val="20"/>
        </w:rPr>
        <w:t>настоящего Положения, в случае неявки лица, считающего себя собственником объекта недвижимого имущества, в 3-дневный срок составляется акт о невозможности установления собственника данного объекта недвижимости или иной соответствующий ситуации акт. Одновременно с этим, в</w:t>
      </w:r>
      <w:r w:rsidRPr="004B1A9E">
        <w:rPr>
          <w:sz w:val="20"/>
          <w:szCs w:val="20"/>
        </w:rPr>
        <w:t xml:space="preserve"> случае отсутствия сведений о наличии объекта в реестре муниципальной собственности муниципального образования Благовещенский район, государственной собственности Республики Башкортостан и реестре федеральной собственности, а также при отсутствии сведений о государственной регистрации прав на объект, Специалист подает заявку в </w:t>
      </w:r>
      <w:r w:rsidRPr="004B1A9E">
        <w:rPr>
          <w:color w:val="333333"/>
          <w:sz w:val="20"/>
          <w:szCs w:val="20"/>
        </w:rPr>
        <w:t xml:space="preserve">Благовещенский территориальный участок ГУП БТИ Республики Башкортостан </w:t>
      </w:r>
      <w:r w:rsidRPr="004B1A9E">
        <w:rPr>
          <w:sz w:val="20"/>
          <w:szCs w:val="20"/>
        </w:rPr>
        <w:t>на изготовление технического паспорта на объект. В случае, если бесхозяйно содержащийся объект является объектом инженерной инфраструктуры, в том числе подземной, обеспечивается изготовление на сети водо-, газо-, электроснабжения, канализации, отопления и иные объекты первичной технической документации (исполнительной съемки), необходимой для изготовления технических паспортов на данные объекты. </w:t>
      </w:r>
    </w:p>
    <w:p w:rsidR="004B1A9E" w:rsidRPr="004B1A9E" w:rsidRDefault="004B1A9E" w:rsidP="004B1A9E">
      <w:pPr>
        <w:pStyle w:val="a5"/>
        <w:spacing w:before="0" w:beforeAutospacing="0" w:after="0" w:afterAutospacing="0"/>
        <w:jc w:val="both"/>
        <w:rPr>
          <w:sz w:val="20"/>
          <w:szCs w:val="20"/>
        </w:rPr>
      </w:pPr>
      <w:r w:rsidRPr="004B1A9E">
        <w:rPr>
          <w:sz w:val="20"/>
          <w:szCs w:val="20"/>
        </w:rPr>
        <w:t xml:space="preserve">2.7 В случае выявления информации о собственнике объекта, при наличии намерения по содержанию имущества, Специалист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 а также Главе </w:t>
      </w:r>
      <w:proofErr w:type="gramStart"/>
      <w:r w:rsidRPr="004B1A9E">
        <w:rPr>
          <w:sz w:val="20"/>
          <w:szCs w:val="20"/>
        </w:rPr>
        <w:t>сельского  поселения</w:t>
      </w:r>
      <w:proofErr w:type="gramEnd"/>
      <w:r w:rsidRPr="004B1A9E">
        <w:rPr>
          <w:sz w:val="20"/>
          <w:szCs w:val="20"/>
        </w:rPr>
        <w:t xml:space="preserve"> Николаевский сельсовет муниципального  района  Благовещенский район Республики Башкортостан. </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xml:space="preserve">2.8 Выморочное имущество в виде расположенного на территории сельского поселения жилого помещения, земельного участка с расположенными на нем зданием, сооружением, иным объектом недвижимого имущества, являющееся бесхозным, переходит в порядке наследования по закону в собственность сельского поселения Николаевский сельсовет муниципального района Благовещенский район </w:t>
      </w:r>
      <w:r w:rsidRPr="004B1A9E">
        <w:rPr>
          <w:rFonts w:ascii="Times New Roman" w:hAnsi="Times New Roman"/>
          <w:color w:val="333333"/>
          <w:sz w:val="20"/>
          <w:szCs w:val="20"/>
        </w:rPr>
        <w:t>Республики Башкортостан</w:t>
      </w:r>
      <w:r w:rsidRPr="004B1A9E">
        <w:rPr>
          <w:rFonts w:ascii="Times New Roman" w:hAnsi="Times New Roman"/>
          <w:sz w:val="20"/>
          <w:szCs w:val="20"/>
        </w:rPr>
        <w:t>.</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2.9 Сведения, полученные из органов и организаций, указанных в настоящем Положении и подтверждающие информацию о наличии на территории поселения бесхозяйного недвижимого имущества, акт о невозможности установления собственника объекта недвижимости являются основанием для подготовки Специалистом заключения о признании имущества бесхозяйным, а также для вынесения постановления главой Администрации поселения о постановке этого имущества на учет как бесхозяйного и приеме объекта в муниципальную собственность. Специалист администрации направляет заключение для рассмотрения в постоянно действующую Комиссию, утвержденную Постановлением главы сельского поселения, по передаче имущества в муниципальную собственность сельского поселения из собственности граждан и юридических лиц;</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2.9.1 на заседании Комиссии рассматриваются заключение Специалиста, документы, подтверждающие бесхозяйность объекта недвижимого имущества, предложения и принимаются следующие решения:</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поставить на учет в реестр бесхозного имущества и начать процедуру принятия объекта в муниципальную собственность;</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отказать в приеме объекта в муниципальную собственность;</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отложить рассмотрение вопроса, запросить дополнительные документы.</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2.9.2 принятые решения заносятся в протокол заседания Комиссии.</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В случае отказа в приеме бесхозяйных объектов в муниципальную собственность сформированные пакеты документов по объектам возвращаются к специалисту администрации;</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2.9.3 в случае принятия решения Комиссией поставить объект на учет в реестр бесхозного имущества и начать процедуру оформления протокол заседания Комиссии направляется Специалисту для подготовки проекта постановления главы поселения о постановке на учет бесхозяйного имущества.</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2.10 Заявления, обращения лиц об отказе от права собственности на принадлежащие им недвижимое имущество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главой поселения постановления о постановке этого имущества на учет как бесхозяйного.</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lastRenderedPageBreak/>
        <w:t>2.11 Для целей учета выявленного бесхозяйного имущество Специалист осуществляет ведение единого реестра бесхозяйного имущества сельского поселения (далее - Реестр).</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Форма такого Реестра, порядок его ведения утверждаются постановлением главы администрации поселения.</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2.11.1 Постановления главы сельского поселения о постановке на учет бесхозяйного имущества выносятся на основании:</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протокола заседания Комиссии;</w:t>
      </w:r>
    </w:p>
    <w:p w:rsidR="004B1A9E" w:rsidRPr="004B1A9E" w:rsidRDefault="004B1A9E" w:rsidP="004B1A9E">
      <w:pPr>
        <w:spacing w:after="0" w:line="240" w:lineRule="auto"/>
        <w:jc w:val="both"/>
        <w:rPr>
          <w:rFonts w:ascii="Times New Roman" w:hAnsi="Times New Roman"/>
          <w:sz w:val="20"/>
          <w:szCs w:val="20"/>
        </w:rPr>
      </w:pPr>
      <w:r w:rsidRPr="004B1A9E">
        <w:rPr>
          <w:rFonts w:ascii="Times New Roman" w:hAnsi="Times New Roman"/>
          <w:sz w:val="20"/>
          <w:szCs w:val="20"/>
        </w:rPr>
        <w:t xml:space="preserve">- заявлений, обращений, указанных </w:t>
      </w:r>
      <w:proofErr w:type="gramStart"/>
      <w:r w:rsidRPr="004B1A9E">
        <w:rPr>
          <w:rFonts w:ascii="Times New Roman" w:hAnsi="Times New Roman"/>
          <w:sz w:val="20"/>
          <w:szCs w:val="20"/>
        </w:rPr>
        <w:t>в  Положении</w:t>
      </w:r>
      <w:proofErr w:type="gramEnd"/>
      <w:r w:rsidRPr="004B1A9E">
        <w:rPr>
          <w:rFonts w:ascii="Times New Roman" w:hAnsi="Times New Roman"/>
          <w:sz w:val="20"/>
          <w:szCs w:val="20"/>
        </w:rPr>
        <w:t>.</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поселения в рамках полномочий.</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2.11.2 Постановление должно содержать сведения о постановке на учет выявленного бесхозяйного имущества и включении его в Реестр; указания о порядке дальнейшего использования бесхозяйного имущества; указания о рассмотрении вопроса о возможности заключения договора найма на срок до вынесения решения судом; указания о порядке финансирования расходов, связанных с содержанием бесхозяйного имущества, по фактически понесенным затратам.</w:t>
      </w:r>
    </w:p>
    <w:p w:rsidR="004B1A9E" w:rsidRPr="004B1A9E" w:rsidRDefault="004B1A9E" w:rsidP="004B1A9E">
      <w:pPr>
        <w:spacing w:after="0" w:line="240" w:lineRule="auto"/>
        <w:rPr>
          <w:rFonts w:ascii="Times New Roman" w:hAnsi="Times New Roman"/>
          <w:sz w:val="20"/>
          <w:szCs w:val="20"/>
        </w:rPr>
      </w:pPr>
    </w:p>
    <w:p w:rsidR="004B1A9E" w:rsidRPr="004B1A9E" w:rsidRDefault="004B1A9E" w:rsidP="004B1A9E">
      <w:pPr>
        <w:spacing w:after="0" w:line="240" w:lineRule="auto"/>
        <w:rPr>
          <w:rFonts w:ascii="Times New Roman" w:hAnsi="Times New Roman"/>
          <w:sz w:val="20"/>
          <w:szCs w:val="20"/>
        </w:rPr>
      </w:pPr>
      <w:r w:rsidRPr="004B1A9E">
        <w:rPr>
          <w:rFonts w:ascii="Times New Roman" w:hAnsi="Times New Roman"/>
          <w:sz w:val="20"/>
          <w:szCs w:val="20"/>
        </w:rPr>
        <w:t>3. Постановка на учет бесхозяйного имущества в орган, осуществляющий государственную регистрацию прав на недвижимое имущество и сделок с ним</w:t>
      </w:r>
    </w:p>
    <w:p w:rsidR="004B1A9E" w:rsidRPr="004B1A9E" w:rsidRDefault="004B1A9E" w:rsidP="004B1A9E">
      <w:pPr>
        <w:spacing w:after="0" w:line="240" w:lineRule="auto"/>
        <w:rPr>
          <w:rFonts w:ascii="Times New Roman" w:hAnsi="Times New Roman"/>
          <w:sz w:val="20"/>
          <w:szCs w:val="20"/>
        </w:rPr>
      </w:pP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3.1 Постановка на учет бесхозяйного имущества в орган, осуществляющий государственную регистрацию прав на недвижимое имущество и сделок с ним осуществляется в срок не более 15 календарных дней со дня подписания главой Администрации постановления о постановке на учет бесхозяйного имущества.</w:t>
      </w:r>
    </w:p>
    <w:p w:rsidR="004B1A9E" w:rsidRPr="004B1A9E" w:rsidRDefault="004B1A9E" w:rsidP="004B1A9E">
      <w:pPr>
        <w:spacing w:after="0" w:line="240" w:lineRule="auto"/>
        <w:ind w:firstLine="900"/>
        <w:jc w:val="both"/>
        <w:rPr>
          <w:rFonts w:ascii="Times New Roman" w:hAnsi="Times New Roman"/>
          <w:color w:val="000000"/>
          <w:sz w:val="20"/>
          <w:szCs w:val="20"/>
        </w:rPr>
      </w:pPr>
      <w:r w:rsidRPr="004B1A9E">
        <w:rPr>
          <w:rFonts w:ascii="Times New Roman" w:hAnsi="Times New Roman"/>
          <w:color w:val="000000"/>
          <w:sz w:val="20"/>
          <w:szCs w:val="20"/>
        </w:rPr>
        <w:t>3.2 К заявлению, с просьбой о постановке на учет бесхозяйного имущества прилагаются документы (с копиями):</w:t>
      </w:r>
    </w:p>
    <w:p w:rsidR="004B1A9E" w:rsidRPr="004B1A9E" w:rsidRDefault="004B1A9E" w:rsidP="004B1A9E">
      <w:pPr>
        <w:spacing w:after="0" w:line="240" w:lineRule="auto"/>
        <w:ind w:firstLine="900"/>
        <w:jc w:val="both"/>
        <w:rPr>
          <w:rFonts w:ascii="Times New Roman" w:hAnsi="Times New Roman"/>
          <w:color w:val="000000"/>
          <w:sz w:val="20"/>
          <w:szCs w:val="20"/>
        </w:rPr>
      </w:pPr>
      <w:r w:rsidRPr="004B1A9E">
        <w:rPr>
          <w:rFonts w:ascii="Times New Roman" w:hAnsi="Times New Roman"/>
          <w:color w:val="000000"/>
          <w:sz w:val="20"/>
          <w:szCs w:val="20"/>
        </w:rPr>
        <w:t>- отказы по запросам и обращениям (п. 2.4</w:t>
      </w:r>
      <w:r w:rsidRPr="004B1A9E">
        <w:rPr>
          <w:rStyle w:val="apple-converted-space"/>
          <w:rFonts w:ascii="Times New Roman" w:hAnsi="Times New Roman"/>
          <w:color w:val="000000"/>
          <w:sz w:val="20"/>
          <w:szCs w:val="20"/>
        </w:rPr>
        <w:t> </w:t>
      </w:r>
      <w:r w:rsidRPr="004B1A9E">
        <w:rPr>
          <w:rFonts w:ascii="Times New Roman" w:hAnsi="Times New Roman"/>
          <w:color w:val="000000"/>
          <w:sz w:val="20"/>
          <w:szCs w:val="20"/>
        </w:rPr>
        <w:t>настоящего Положения);</w:t>
      </w:r>
    </w:p>
    <w:p w:rsidR="004B1A9E" w:rsidRPr="004B1A9E" w:rsidRDefault="004B1A9E" w:rsidP="004B1A9E">
      <w:pPr>
        <w:spacing w:after="0" w:line="240" w:lineRule="auto"/>
        <w:ind w:firstLine="900"/>
        <w:jc w:val="both"/>
        <w:rPr>
          <w:rFonts w:ascii="Times New Roman" w:hAnsi="Times New Roman"/>
          <w:color w:val="000000"/>
          <w:sz w:val="20"/>
          <w:szCs w:val="20"/>
        </w:rPr>
      </w:pPr>
      <w:r w:rsidRPr="004B1A9E">
        <w:rPr>
          <w:rFonts w:ascii="Times New Roman" w:hAnsi="Times New Roman"/>
          <w:color w:val="000000"/>
          <w:sz w:val="20"/>
          <w:szCs w:val="20"/>
        </w:rPr>
        <w:t>- ответ из органа, осуществлявшего регистрацию прав на недвижимое имущество до введения в действие Федерального</w:t>
      </w:r>
      <w:r w:rsidRPr="004B1A9E">
        <w:rPr>
          <w:rStyle w:val="apple-converted-space"/>
          <w:rFonts w:ascii="Times New Roman" w:hAnsi="Times New Roman"/>
          <w:color w:val="000000"/>
          <w:sz w:val="20"/>
          <w:szCs w:val="20"/>
        </w:rPr>
        <w:t> </w:t>
      </w:r>
      <w:r w:rsidRPr="004B1A9E">
        <w:rPr>
          <w:rFonts w:ascii="Times New Roman" w:hAnsi="Times New Roman"/>
          <w:color w:val="000000"/>
          <w:sz w:val="20"/>
          <w:szCs w:val="20"/>
        </w:rPr>
        <w:t>закона</w:t>
      </w:r>
      <w:r w:rsidRPr="004B1A9E">
        <w:rPr>
          <w:rStyle w:val="apple-converted-space"/>
          <w:rFonts w:ascii="Times New Roman" w:hAnsi="Times New Roman"/>
          <w:color w:val="000000"/>
          <w:sz w:val="20"/>
          <w:szCs w:val="20"/>
        </w:rPr>
        <w:t> </w:t>
      </w:r>
      <w:r w:rsidRPr="004B1A9E">
        <w:rPr>
          <w:rFonts w:ascii="Times New Roman" w:hAnsi="Times New Roman"/>
          <w:color w:val="000000"/>
          <w:sz w:val="20"/>
          <w:szCs w:val="20"/>
        </w:rPr>
        <w:t>"О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подтверждающий, что права на данные объекты недвижимого имущества ранее не были зарегистрированы;</w:t>
      </w:r>
    </w:p>
    <w:p w:rsidR="004B1A9E" w:rsidRPr="004B1A9E" w:rsidRDefault="004B1A9E" w:rsidP="004B1A9E">
      <w:pPr>
        <w:spacing w:after="0" w:line="240" w:lineRule="auto"/>
        <w:jc w:val="both"/>
        <w:rPr>
          <w:rFonts w:ascii="Times New Roman" w:hAnsi="Times New Roman"/>
          <w:color w:val="000000"/>
          <w:sz w:val="20"/>
          <w:szCs w:val="20"/>
        </w:rPr>
      </w:pPr>
      <w:r w:rsidRPr="004B1A9E">
        <w:rPr>
          <w:rFonts w:ascii="Times New Roman" w:hAnsi="Times New Roman"/>
          <w:color w:val="000000"/>
          <w:sz w:val="20"/>
          <w:szCs w:val="20"/>
        </w:rPr>
        <w:t xml:space="preserve">- </w:t>
      </w:r>
      <w:proofErr w:type="gramStart"/>
      <w:r w:rsidRPr="004B1A9E">
        <w:rPr>
          <w:rFonts w:ascii="Times New Roman" w:hAnsi="Times New Roman"/>
          <w:color w:val="000000"/>
          <w:sz w:val="20"/>
          <w:szCs w:val="20"/>
        </w:rPr>
        <w:t>постановление  главы</w:t>
      </w:r>
      <w:proofErr w:type="gramEnd"/>
      <w:r w:rsidRPr="004B1A9E">
        <w:rPr>
          <w:rFonts w:ascii="Times New Roman" w:hAnsi="Times New Roman"/>
          <w:color w:val="000000"/>
          <w:sz w:val="20"/>
          <w:szCs w:val="20"/>
        </w:rPr>
        <w:t xml:space="preserve">  сельского поселения о постановке на учет бесхозяйного имущества;</w:t>
      </w:r>
    </w:p>
    <w:p w:rsidR="004B1A9E" w:rsidRPr="004B1A9E" w:rsidRDefault="004B1A9E" w:rsidP="004B1A9E">
      <w:pPr>
        <w:spacing w:after="0" w:line="240" w:lineRule="auto"/>
        <w:jc w:val="both"/>
        <w:rPr>
          <w:rFonts w:ascii="Times New Roman" w:hAnsi="Times New Roman"/>
          <w:color w:val="000000"/>
          <w:sz w:val="20"/>
          <w:szCs w:val="20"/>
        </w:rPr>
      </w:pPr>
      <w:r w:rsidRPr="004B1A9E">
        <w:rPr>
          <w:rFonts w:ascii="Times New Roman" w:hAnsi="Times New Roman"/>
          <w:color w:val="000000"/>
          <w:sz w:val="20"/>
          <w:szCs w:val="20"/>
        </w:rPr>
        <w:t>- кадастровый паспорт на данные объекты.</w:t>
      </w:r>
    </w:p>
    <w:p w:rsidR="004B1A9E" w:rsidRPr="004B1A9E" w:rsidRDefault="004B1A9E" w:rsidP="004B1A9E">
      <w:pPr>
        <w:spacing w:after="0" w:line="240" w:lineRule="auto"/>
        <w:ind w:firstLine="900"/>
        <w:jc w:val="both"/>
        <w:rPr>
          <w:rFonts w:ascii="Times New Roman" w:hAnsi="Times New Roman"/>
          <w:color w:val="000000"/>
          <w:sz w:val="20"/>
          <w:szCs w:val="20"/>
        </w:rPr>
      </w:pPr>
      <w:r w:rsidRPr="004B1A9E">
        <w:rPr>
          <w:rFonts w:ascii="Times New Roman" w:hAnsi="Times New Roman"/>
          <w:color w:val="000000"/>
          <w:sz w:val="20"/>
          <w:szCs w:val="20"/>
        </w:rPr>
        <w:t>3.3 После получения подтверждения постановки объекта на учет (выписки из ЕГРП) Администрация поселения вправе распоряжаться объектами, поставленными на учет как бесхозяйное недвижимое имущество, до момента получения решения суда о признании на них права муниципальной собственности. Администрация поселения вправе передать объекты во временное пользование, аренду специализированным организациям (в случае необходимости), решать вопросы по обеспечению эксплуатации и содержанию бесхозяйного объекта.</w:t>
      </w:r>
    </w:p>
    <w:p w:rsidR="004B1A9E" w:rsidRPr="004B1A9E" w:rsidRDefault="004B1A9E" w:rsidP="004B1A9E">
      <w:pPr>
        <w:spacing w:after="0" w:line="240" w:lineRule="auto"/>
        <w:ind w:firstLine="900"/>
        <w:jc w:val="both"/>
        <w:rPr>
          <w:rFonts w:ascii="Times New Roman" w:hAnsi="Times New Roman"/>
          <w:color w:val="000000"/>
          <w:sz w:val="20"/>
          <w:szCs w:val="20"/>
        </w:rPr>
      </w:pPr>
      <w:r w:rsidRPr="004B1A9E">
        <w:rPr>
          <w:rFonts w:ascii="Times New Roman" w:hAnsi="Times New Roman"/>
          <w:color w:val="000000"/>
          <w:sz w:val="20"/>
          <w:szCs w:val="20"/>
        </w:rPr>
        <w:t>3.4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 </w:t>
      </w:r>
    </w:p>
    <w:p w:rsidR="004B1A9E" w:rsidRPr="004B1A9E" w:rsidRDefault="004B1A9E" w:rsidP="004B1A9E">
      <w:pPr>
        <w:pStyle w:val="a5"/>
        <w:spacing w:before="0" w:beforeAutospacing="0" w:after="0" w:afterAutospacing="0"/>
        <w:ind w:firstLine="900"/>
        <w:jc w:val="center"/>
        <w:rPr>
          <w:sz w:val="20"/>
          <w:szCs w:val="20"/>
        </w:rPr>
      </w:pPr>
      <w:r w:rsidRPr="004B1A9E">
        <w:rPr>
          <w:sz w:val="20"/>
          <w:szCs w:val="20"/>
        </w:rPr>
        <w:t>4. Оформление права муниципальной собственности на бесхозяйное недвижимое имущество</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 </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4.1 По истечении года со дня постановки объекта на учет в качестве бесхозяйного Специалист обращается в суд с заявлением о признании прав муниципальной собственности на данный объект.</w:t>
      </w:r>
    </w:p>
    <w:p w:rsidR="004B1A9E" w:rsidRPr="004B1A9E" w:rsidRDefault="004B1A9E" w:rsidP="004B1A9E">
      <w:pPr>
        <w:autoSpaceDE w:val="0"/>
        <w:autoSpaceDN w:val="0"/>
        <w:adjustRightInd w:val="0"/>
        <w:spacing w:after="0" w:line="240" w:lineRule="auto"/>
        <w:ind w:firstLine="900"/>
        <w:jc w:val="both"/>
        <w:rPr>
          <w:rFonts w:ascii="Times New Roman" w:hAnsi="Times New Roman"/>
          <w:sz w:val="20"/>
          <w:szCs w:val="20"/>
        </w:rPr>
      </w:pPr>
      <w:r w:rsidRPr="004B1A9E">
        <w:rPr>
          <w:rFonts w:ascii="Times New Roman" w:hAnsi="Times New Roman"/>
          <w:sz w:val="20"/>
          <w:szCs w:val="20"/>
        </w:rPr>
        <w:t>4.1.1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w:t>
      </w:r>
    </w:p>
    <w:p w:rsidR="004B1A9E" w:rsidRPr="004B1A9E" w:rsidRDefault="004B1A9E" w:rsidP="004B1A9E">
      <w:pPr>
        <w:autoSpaceDE w:val="0"/>
        <w:autoSpaceDN w:val="0"/>
        <w:adjustRightInd w:val="0"/>
        <w:spacing w:after="0" w:line="240" w:lineRule="auto"/>
        <w:ind w:firstLine="900"/>
        <w:jc w:val="both"/>
        <w:rPr>
          <w:rFonts w:ascii="Times New Roman" w:hAnsi="Times New Roman"/>
          <w:sz w:val="20"/>
          <w:szCs w:val="20"/>
        </w:rPr>
      </w:pPr>
      <w:r w:rsidRPr="004B1A9E">
        <w:rPr>
          <w:rFonts w:ascii="Times New Roman" w:hAnsi="Times New Roman"/>
          <w:sz w:val="20"/>
          <w:szCs w:val="20"/>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4B1A9E" w:rsidRPr="004B1A9E" w:rsidRDefault="004B1A9E" w:rsidP="004B1A9E">
      <w:pPr>
        <w:autoSpaceDE w:val="0"/>
        <w:autoSpaceDN w:val="0"/>
        <w:adjustRightInd w:val="0"/>
        <w:spacing w:after="0" w:line="240" w:lineRule="auto"/>
        <w:ind w:firstLine="900"/>
        <w:jc w:val="both"/>
        <w:rPr>
          <w:rFonts w:ascii="Times New Roman" w:hAnsi="Times New Roman"/>
          <w:sz w:val="20"/>
          <w:szCs w:val="20"/>
        </w:rPr>
      </w:pPr>
      <w:r w:rsidRPr="004B1A9E">
        <w:rPr>
          <w:rFonts w:ascii="Times New Roman" w:hAnsi="Times New Roman"/>
          <w:sz w:val="20"/>
          <w:szCs w:val="20"/>
        </w:rPr>
        <w:t>В заявлении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 </w:t>
      </w:r>
    </w:p>
    <w:p w:rsidR="004B1A9E" w:rsidRPr="004B1A9E" w:rsidRDefault="004B1A9E" w:rsidP="004B1A9E">
      <w:pPr>
        <w:autoSpaceDE w:val="0"/>
        <w:autoSpaceDN w:val="0"/>
        <w:adjustRightInd w:val="0"/>
        <w:spacing w:after="0" w:line="240" w:lineRule="auto"/>
        <w:ind w:firstLine="900"/>
        <w:jc w:val="both"/>
        <w:rPr>
          <w:rFonts w:ascii="Times New Roman" w:hAnsi="Times New Roman"/>
          <w:sz w:val="20"/>
          <w:szCs w:val="20"/>
        </w:rPr>
      </w:pPr>
      <w:r w:rsidRPr="004B1A9E">
        <w:rPr>
          <w:rFonts w:ascii="Times New Roman" w:hAnsi="Times New Roman"/>
          <w:sz w:val="20"/>
          <w:szCs w:val="20"/>
        </w:rPr>
        <w:t>4.1.2 Суд, признав, что недвижимая вещь не имеет собственника или собственник недвижимой вещи не известен и она принята на учет в установленном порядке, принимает решение о признании права муниципальной собственности на эту вещь.</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 xml:space="preserve">4.2 На основании вступившего в законную силу решения суда Глава муниципального образования сельского </w:t>
      </w:r>
      <w:proofErr w:type="gramStart"/>
      <w:r w:rsidRPr="004B1A9E">
        <w:rPr>
          <w:sz w:val="20"/>
          <w:szCs w:val="20"/>
        </w:rPr>
        <w:t>поселения  Николаевский</w:t>
      </w:r>
      <w:proofErr w:type="gramEnd"/>
      <w:r w:rsidRPr="004B1A9E">
        <w:rPr>
          <w:sz w:val="20"/>
          <w:szCs w:val="20"/>
        </w:rPr>
        <w:t xml:space="preserve"> сельсовет издает распоряжение о включении объекта в реестр </w:t>
      </w:r>
      <w:r w:rsidRPr="004B1A9E">
        <w:rPr>
          <w:sz w:val="20"/>
          <w:szCs w:val="20"/>
        </w:rPr>
        <w:lastRenderedPageBreak/>
        <w:t>муниципальной собственности и осуществляет государственную регистрацию права муниципальной собственности, а также публикует в местной газете и на официальном сайте сельского поселения Николаевский сельсовет  извещение о переводе бесхозяйного имущества в муниципальную собственность. </w:t>
      </w:r>
    </w:p>
    <w:p w:rsidR="004B1A9E" w:rsidRPr="004B1A9E" w:rsidRDefault="004B1A9E" w:rsidP="004B1A9E">
      <w:pPr>
        <w:pStyle w:val="a5"/>
        <w:spacing w:before="0" w:beforeAutospacing="0" w:after="0" w:afterAutospacing="0"/>
        <w:ind w:firstLine="900"/>
        <w:jc w:val="both"/>
        <w:rPr>
          <w:sz w:val="20"/>
          <w:szCs w:val="20"/>
        </w:rPr>
      </w:pPr>
      <w:r w:rsidRPr="004B1A9E">
        <w:rPr>
          <w:sz w:val="20"/>
          <w:szCs w:val="20"/>
        </w:rPr>
        <w:t xml:space="preserve">4.3 </w:t>
      </w:r>
      <w:proofErr w:type="gramStart"/>
      <w:r w:rsidRPr="004B1A9E">
        <w:rPr>
          <w:sz w:val="20"/>
          <w:szCs w:val="20"/>
        </w:rPr>
        <w:t>В</w:t>
      </w:r>
      <w:proofErr w:type="gramEnd"/>
      <w:r w:rsidRPr="004B1A9E">
        <w:rPr>
          <w:sz w:val="20"/>
          <w:szCs w:val="20"/>
        </w:rPr>
        <w:t xml:space="preserve"> случае необходимости осуществляется оценка имущества для учета в муниципальной казне. </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4.4 После государственной регистрации права муниципальной собственности   глава сельского поселения в двухнедельный срок подготавливает постановление о зачислении объекта в муниципальную собственность поселения.</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xml:space="preserve">4.4.1 Постановление должно содержать указания на зачисление в муниципальную собственность </w:t>
      </w:r>
      <w:proofErr w:type="gramStart"/>
      <w:r w:rsidRPr="004B1A9E">
        <w:rPr>
          <w:rFonts w:ascii="Times New Roman" w:hAnsi="Times New Roman"/>
          <w:sz w:val="20"/>
          <w:szCs w:val="20"/>
        </w:rPr>
        <w:t>администрации  сельского</w:t>
      </w:r>
      <w:proofErr w:type="gramEnd"/>
      <w:r w:rsidRPr="004B1A9E">
        <w:rPr>
          <w:rFonts w:ascii="Times New Roman" w:hAnsi="Times New Roman"/>
          <w:sz w:val="20"/>
          <w:szCs w:val="20"/>
        </w:rPr>
        <w:t xml:space="preserve"> поселения имущества и внесение изменений в единый реестр муниципальной собственности администрации сельского поселения в соответствии с действующим законодательством, а также указание по его дальнейшему использованию.</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Принятие указанного постановления является основанием для исключения объекта из реестра бесхозяйного недвижимого имущества.</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xml:space="preserve">4.4 </w:t>
      </w:r>
      <w:proofErr w:type="gramStart"/>
      <w:r w:rsidRPr="004B1A9E">
        <w:rPr>
          <w:rFonts w:ascii="Times New Roman" w:hAnsi="Times New Roman"/>
          <w:sz w:val="20"/>
          <w:szCs w:val="20"/>
        </w:rPr>
        <w:t>В</w:t>
      </w:r>
      <w:proofErr w:type="gramEnd"/>
      <w:r w:rsidRPr="004B1A9E">
        <w:rPr>
          <w:rFonts w:ascii="Times New Roman" w:hAnsi="Times New Roman"/>
          <w:sz w:val="20"/>
          <w:szCs w:val="20"/>
        </w:rPr>
        <w:t xml:space="preserve">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4B1A9E" w:rsidRPr="004B1A9E" w:rsidRDefault="004B1A9E" w:rsidP="004B1A9E">
      <w:pPr>
        <w:spacing w:after="0" w:line="240" w:lineRule="auto"/>
        <w:ind w:firstLine="900"/>
        <w:jc w:val="both"/>
        <w:rPr>
          <w:rFonts w:ascii="Times New Roman" w:hAnsi="Times New Roman"/>
          <w:sz w:val="20"/>
          <w:szCs w:val="20"/>
        </w:rPr>
      </w:pPr>
    </w:p>
    <w:p w:rsidR="004B1A9E" w:rsidRPr="004B1A9E" w:rsidRDefault="004B1A9E" w:rsidP="004B1A9E">
      <w:pPr>
        <w:spacing w:after="0" w:line="240" w:lineRule="auto"/>
        <w:ind w:left="3540"/>
        <w:rPr>
          <w:rFonts w:ascii="Times New Roman" w:hAnsi="Times New Roman"/>
          <w:sz w:val="20"/>
          <w:szCs w:val="20"/>
        </w:rPr>
      </w:pPr>
    </w:p>
    <w:p w:rsidR="004B1A9E" w:rsidRPr="004B1A9E" w:rsidRDefault="004B1A9E" w:rsidP="004B1A9E">
      <w:pPr>
        <w:spacing w:after="0" w:line="240" w:lineRule="auto"/>
        <w:ind w:left="3540"/>
        <w:rPr>
          <w:rFonts w:ascii="Times New Roman" w:hAnsi="Times New Roman"/>
          <w:sz w:val="20"/>
          <w:szCs w:val="20"/>
        </w:rPr>
      </w:pPr>
    </w:p>
    <w:p w:rsidR="004B1A9E" w:rsidRPr="004B1A9E" w:rsidRDefault="004B1A9E" w:rsidP="004B1A9E">
      <w:pPr>
        <w:numPr>
          <w:ilvl w:val="0"/>
          <w:numId w:val="1"/>
        </w:numPr>
        <w:spacing w:after="0" w:line="240" w:lineRule="auto"/>
        <w:rPr>
          <w:rFonts w:ascii="Times New Roman" w:hAnsi="Times New Roman"/>
          <w:sz w:val="20"/>
          <w:szCs w:val="20"/>
        </w:rPr>
      </w:pPr>
      <w:proofErr w:type="gramStart"/>
      <w:r w:rsidRPr="004B1A9E">
        <w:rPr>
          <w:rFonts w:ascii="Times New Roman" w:hAnsi="Times New Roman"/>
          <w:sz w:val="20"/>
          <w:szCs w:val="20"/>
        </w:rPr>
        <w:t>.Заключительные</w:t>
      </w:r>
      <w:proofErr w:type="gramEnd"/>
      <w:r w:rsidRPr="004B1A9E">
        <w:rPr>
          <w:rFonts w:ascii="Times New Roman" w:hAnsi="Times New Roman"/>
          <w:sz w:val="20"/>
          <w:szCs w:val="20"/>
        </w:rPr>
        <w:t xml:space="preserve"> положения</w:t>
      </w:r>
    </w:p>
    <w:p w:rsidR="004B1A9E" w:rsidRPr="004B1A9E" w:rsidRDefault="004B1A9E" w:rsidP="004B1A9E">
      <w:pPr>
        <w:spacing w:after="0" w:line="240" w:lineRule="auto"/>
        <w:ind w:left="900" w:firstLine="900"/>
        <w:jc w:val="center"/>
        <w:rPr>
          <w:rFonts w:ascii="Times New Roman" w:hAnsi="Times New Roman"/>
          <w:sz w:val="20"/>
          <w:szCs w:val="20"/>
        </w:rPr>
      </w:pP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5.1 В Положение могут быть внесены изменения и дополнения в связи с изменением действующего законодательства.</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xml:space="preserve">5.2 Изменения и дополнения к настоящему Положению вступают в силу после их утверждения Советом сельского поселения Николаевский сельсовет муниципального района Благовещенский район Республики Башкортостан </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 xml:space="preserve">5.3 </w:t>
      </w:r>
      <w:proofErr w:type="gramStart"/>
      <w:r w:rsidRPr="004B1A9E">
        <w:rPr>
          <w:rFonts w:ascii="Times New Roman" w:hAnsi="Times New Roman"/>
          <w:sz w:val="20"/>
          <w:szCs w:val="20"/>
        </w:rPr>
        <w:t>В</w:t>
      </w:r>
      <w:proofErr w:type="gramEnd"/>
      <w:r w:rsidRPr="004B1A9E">
        <w:rPr>
          <w:rFonts w:ascii="Times New Roman" w:hAnsi="Times New Roman"/>
          <w:sz w:val="20"/>
          <w:szCs w:val="20"/>
        </w:rPr>
        <w:t xml:space="preserve"> случае, если выявится, что отдельные требования настоящего Положения противоречат действующему законодательству, Администрация поселения руководствуется действующим законодательством и одновременно обращается в Совет сельского поселения Николаевский для принятия решения о внесении изменений в настоящее Положение.</w:t>
      </w:r>
    </w:p>
    <w:p w:rsidR="004B1A9E" w:rsidRPr="004B1A9E" w:rsidRDefault="004B1A9E" w:rsidP="004B1A9E">
      <w:pPr>
        <w:spacing w:after="0" w:line="240" w:lineRule="auto"/>
        <w:ind w:firstLine="900"/>
        <w:jc w:val="both"/>
        <w:rPr>
          <w:rFonts w:ascii="Times New Roman" w:hAnsi="Times New Roman"/>
          <w:sz w:val="20"/>
          <w:szCs w:val="20"/>
        </w:rPr>
      </w:pPr>
      <w:r w:rsidRPr="004B1A9E">
        <w:rPr>
          <w:rFonts w:ascii="Times New Roman" w:hAnsi="Times New Roman"/>
          <w:sz w:val="20"/>
          <w:szCs w:val="20"/>
        </w:rPr>
        <w:t>5.4 Все, что не урегулировано Положением, регулируется действующим законодательством Российской Федерации.</w:t>
      </w:r>
    </w:p>
    <w:p w:rsidR="004B1A9E" w:rsidRPr="004B1A9E" w:rsidRDefault="004B1A9E" w:rsidP="004B1A9E">
      <w:pPr>
        <w:spacing w:after="0" w:line="240" w:lineRule="auto"/>
        <w:ind w:left="900"/>
        <w:jc w:val="both"/>
        <w:rPr>
          <w:rFonts w:ascii="Times New Roman" w:hAnsi="Times New Roman"/>
          <w:sz w:val="20"/>
          <w:szCs w:val="20"/>
        </w:rPr>
      </w:pPr>
    </w:p>
    <w:p w:rsidR="004B1A9E" w:rsidRPr="004B1A9E" w:rsidRDefault="004B1A9E" w:rsidP="004B1A9E">
      <w:pPr>
        <w:spacing w:after="0" w:line="240" w:lineRule="auto"/>
        <w:ind w:left="900"/>
        <w:jc w:val="both"/>
        <w:rPr>
          <w:rFonts w:ascii="Times New Roman" w:hAnsi="Times New Roman"/>
          <w:sz w:val="20"/>
          <w:szCs w:val="20"/>
        </w:rPr>
      </w:pPr>
    </w:p>
    <w:p w:rsidR="004B1A9E" w:rsidRPr="004B1A9E" w:rsidRDefault="004B1A9E" w:rsidP="004B1A9E">
      <w:pPr>
        <w:spacing w:after="0" w:line="240" w:lineRule="auto"/>
        <w:ind w:left="900"/>
        <w:jc w:val="center"/>
        <w:rPr>
          <w:rFonts w:ascii="Times New Roman" w:hAnsi="Times New Roman"/>
          <w:sz w:val="20"/>
          <w:szCs w:val="20"/>
        </w:rPr>
      </w:pPr>
    </w:p>
    <w:p w:rsidR="004B1A9E" w:rsidRPr="004B1A9E" w:rsidRDefault="004B1A9E" w:rsidP="004B1A9E">
      <w:pPr>
        <w:pStyle w:val="a5"/>
        <w:spacing w:before="0" w:beforeAutospacing="0" w:after="0" w:afterAutospacing="0"/>
        <w:jc w:val="both"/>
        <w:rPr>
          <w:sz w:val="20"/>
          <w:szCs w:val="20"/>
        </w:rPr>
      </w:pPr>
    </w:p>
    <w:p w:rsidR="004B1A9E" w:rsidRPr="004B1A9E" w:rsidRDefault="004B1A9E" w:rsidP="004B1A9E">
      <w:pPr>
        <w:pStyle w:val="21"/>
        <w:spacing w:after="0" w:line="240" w:lineRule="auto"/>
        <w:rPr>
          <w:sz w:val="20"/>
          <w:szCs w:val="20"/>
        </w:rPr>
      </w:pPr>
      <w:r w:rsidRPr="004B1A9E">
        <w:rPr>
          <w:sz w:val="20"/>
          <w:szCs w:val="20"/>
        </w:rPr>
        <w:t xml:space="preserve">                         </w:t>
      </w: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p>
    <w:p w:rsidR="004B1A9E" w:rsidRPr="004B1A9E" w:rsidRDefault="004B1A9E" w:rsidP="004B1A9E">
      <w:pPr>
        <w:pStyle w:val="a5"/>
        <w:spacing w:before="0" w:beforeAutospacing="0" w:after="0" w:afterAutospacing="0"/>
        <w:ind w:left="5580" w:right="57"/>
        <w:rPr>
          <w:sz w:val="20"/>
          <w:szCs w:val="20"/>
        </w:rPr>
      </w:pPr>
      <w:r w:rsidRPr="004B1A9E">
        <w:rPr>
          <w:sz w:val="20"/>
          <w:szCs w:val="20"/>
        </w:rPr>
        <w:t>Приложение №2 к решению Совета сельского поселения</w:t>
      </w:r>
    </w:p>
    <w:p w:rsidR="004B1A9E" w:rsidRPr="004B1A9E" w:rsidRDefault="004B1A9E" w:rsidP="004B1A9E">
      <w:pPr>
        <w:pStyle w:val="a5"/>
        <w:spacing w:before="0" w:beforeAutospacing="0" w:after="0" w:afterAutospacing="0"/>
        <w:ind w:left="5580" w:right="57"/>
        <w:rPr>
          <w:sz w:val="20"/>
          <w:szCs w:val="20"/>
        </w:rPr>
      </w:pPr>
      <w:r w:rsidRPr="004B1A9E">
        <w:rPr>
          <w:sz w:val="20"/>
          <w:szCs w:val="20"/>
        </w:rPr>
        <w:t xml:space="preserve">Николаевский сельсовет </w:t>
      </w:r>
    </w:p>
    <w:p w:rsidR="004B1A9E" w:rsidRPr="004B1A9E" w:rsidRDefault="004B1A9E" w:rsidP="004B1A9E">
      <w:pPr>
        <w:pStyle w:val="a5"/>
        <w:spacing w:before="0" w:beforeAutospacing="0" w:after="0" w:afterAutospacing="0"/>
        <w:ind w:left="5580" w:right="57"/>
        <w:rPr>
          <w:sz w:val="20"/>
          <w:szCs w:val="20"/>
        </w:rPr>
      </w:pPr>
      <w:r w:rsidRPr="004B1A9E">
        <w:rPr>
          <w:sz w:val="20"/>
          <w:szCs w:val="20"/>
        </w:rPr>
        <w:t xml:space="preserve">муниципального района </w:t>
      </w:r>
    </w:p>
    <w:p w:rsidR="004B1A9E" w:rsidRPr="004B1A9E" w:rsidRDefault="004B1A9E" w:rsidP="004B1A9E">
      <w:pPr>
        <w:pStyle w:val="a5"/>
        <w:spacing w:before="0" w:beforeAutospacing="0" w:after="0" w:afterAutospacing="0"/>
        <w:ind w:left="5580" w:right="57"/>
        <w:rPr>
          <w:sz w:val="20"/>
          <w:szCs w:val="20"/>
        </w:rPr>
      </w:pPr>
      <w:r w:rsidRPr="004B1A9E">
        <w:rPr>
          <w:sz w:val="20"/>
          <w:szCs w:val="20"/>
        </w:rPr>
        <w:t xml:space="preserve">Благовещенский район </w:t>
      </w:r>
    </w:p>
    <w:p w:rsidR="004B1A9E" w:rsidRPr="004B1A9E" w:rsidRDefault="004B1A9E" w:rsidP="004B1A9E">
      <w:pPr>
        <w:pStyle w:val="a5"/>
        <w:spacing w:before="0" w:beforeAutospacing="0" w:after="0" w:afterAutospacing="0"/>
        <w:ind w:left="5580" w:right="57"/>
        <w:rPr>
          <w:sz w:val="20"/>
          <w:szCs w:val="20"/>
        </w:rPr>
      </w:pPr>
      <w:r w:rsidRPr="004B1A9E">
        <w:rPr>
          <w:sz w:val="20"/>
          <w:szCs w:val="20"/>
        </w:rPr>
        <w:t xml:space="preserve">Республики Башкортостан </w:t>
      </w:r>
    </w:p>
    <w:p w:rsidR="004B1A9E" w:rsidRPr="004B1A9E" w:rsidRDefault="004B1A9E" w:rsidP="004B1A9E">
      <w:pPr>
        <w:pStyle w:val="a5"/>
        <w:spacing w:before="0" w:beforeAutospacing="0" w:after="0" w:afterAutospacing="0"/>
        <w:ind w:left="5580" w:right="57"/>
        <w:rPr>
          <w:sz w:val="20"/>
          <w:szCs w:val="20"/>
        </w:rPr>
      </w:pPr>
      <w:r w:rsidRPr="004B1A9E">
        <w:rPr>
          <w:sz w:val="20"/>
          <w:szCs w:val="20"/>
        </w:rPr>
        <w:t>№ 38-4   от 30.03.2015 г</w:t>
      </w:r>
    </w:p>
    <w:p w:rsidR="004B1A9E" w:rsidRPr="004B1A9E" w:rsidRDefault="004B1A9E" w:rsidP="004B1A9E">
      <w:pPr>
        <w:tabs>
          <w:tab w:val="left" w:pos="2670"/>
          <w:tab w:val="left" w:pos="6585"/>
        </w:tabs>
        <w:spacing w:after="0" w:line="240" w:lineRule="auto"/>
        <w:rPr>
          <w:rFonts w:ascii="Times New Roman" w:hAnsi="Times New Roman"/>
          <w:sz w:val="20"/>
          <w:szCs w:val="20"/>
        </w:rPr>
      </w:pPr>
    </w:p>
    <w:p w:rsidR="004B1A9E" w:rsidRPr="004B1A9E" w:rsidRDefault="004B1A9E" w:rsidP="004B1A9E">
      <w:pPr>
        <w:tabs>
          <w:tab w:val="left" w:pos="2670"/>
        </w:tabs>
        <w:spacing w:after="0" w:line="240" w:lineRule="auto"/>
        <w:jc w:val="center"/>
        <w:rPr>
          <w:rFonts w:ascii="Times New Roman" w:hAnsi="Times New Roman"/>
          <w:sz w:val="20"/>
          <w:szCs w:val="20"/>
        </w:rPr>
      </w:pPr>
      <w:r w:rsidRPr="004B1A9E">
        <w:rPr>
          <w:rFonts w:ascii="Times New Roman" w:hAnsi="Times New Roman"/>
          <w:sz w:val="20"/>
          <w:szCs w:val="20"/>
        </w:rPr>
        <w:t xml:space="preserve">План мероприятий по реализации Положения на территории сельского поселения Николаевский сельсовет муниципального района Благовещенский район </w:t>
      </w:r>
    </w:p>
    <w:p w:rsidR="004B1A9E" w:rsidRPr="004B1A9E" w:rsidRDefault="004B1A9E" w:rsidP="004B1A9E">
      <w:pPr>
        <w:tabs>
          <w:tab w:val="left" w:pos="2670"/>
        </w:tabs>
        <w:spacing w:after="0" w:line="240" w:lineRule="auto"/>
        <w:jc w:val="center"/>
        <w:rPr>
          <w:rFonts w:ascii="Times New Roman" w:hAnsi="Times New Roman"/>
          <w:sz w:val="20"/>
          <w:szCs w:val="20"/>
        </w:rPr>
      </w:pPr>
      <w:r w:rsidRPr="004B1A9E">
        <w:rPr>
          <w:rFonts w:ascii="Times New Roman" w:hAnsi="Times New Roman"/>
          <w:sz w:val="20"/>
          <w:szCs w:val="20"/>
        </w:rPr>
        <w:t>Республики Башкортостан</w:t>
      </w:r>
    </w:p>
    <w:p w:rsidR="004B1A9E" w:rsidRPr="004B1A9E" w:rsidRDefault="004B1A9E" w:rsidP="004B1A9E">
      <w:pPr>
        <w:tabs>
          <w:tab w:val="left" w:pos="2670"/>
        </w:tabs>
        <w:spacing w:after="0" w:line="240" w:lineRule="auto"/>
        <w:jc w:val="center"/>
        <w:rPr>
          <w:rFonts w:ascii="Times New Roman" w:hAnsi="Times New Roman"/>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182"/>
        <w:gridCol w:w="2184"/>
        <w:gridCol w:w="2268"/>
        <w:gridCol w:w="958"/>
      </w:tblGrid>
      <w:tr w:rsidR="004B1A9E" w:rsidRPr="004B1A9E" w:rsidTr="004413AB">
        <w:trPr>
          <w:trHeight w:val="390"/>
        </w:trPr>
        <w:tc>
          <w:tcPr>
            <w:tcW w:w="1008"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w:t>
            </w:r>
          </w:p>
        </w:tc>
        <w:tc>
          <w:tcPr>
            <w:tcW w:w="3182"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Наименование мероприятий</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сроки проведения</w:t>
            </w:r>
          </w:p>
        </w:tc>
        <w:tc>
          <w:tcPr>
            <w:tcW w:w="2268"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ответственные лица</w:t>
            </w: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4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proofErr w:type="gramStart"/>
            <w:r w:rsidRPr="004B1A9E">
              <w:rPr>
                <w:rFonts w:ascii="Times New Roman" w:hAnsi="Times New Roman"/>
                <w:sz w:val="20"/>
                <w:szCs w:val="20"/>
                <w:lang w:eastAsia="en-US"/>
              </w:rPr>
              <w:t>Выявление  бесхозяйных</w:t>
            </w:r>
            <w:proofErr w:type="gramEnd"/>
            <w:r w:rsidRPr="004B1A9E">
              <w:rPr>
                <w:rFonts w:ascii="Times New Roman" w:hAnsi="Times New Roman"/>
                <w:sz w:val="20"/>
                <w:szCs w:val="20"/>
                <w:lang w:eastAsia="en-US"/>
              </w:rPr>
              <w:t xml:space="preserve"> объектов недвижимого имущества</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в течение года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6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r w:rsidRPr="004B1A9E">
              <w:rPr>
                <w:rFonts w:ascii="Times New Roman" w:hAnsi="Times New Roman"/>
                <w:sz w:val="20"/>
                <w:szCs w:val="20"/>
                <w:lang w:eastAsia="en-US"/>
              </w:rPr>
              <w:t>Сбор сведений о бесхозяйных объектах недвижимого имущества</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получения информации</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4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r w:rsidRPr="004B1A9E">
              <w:rPr>
                <w:rFonts w:ascii="Times New Roman" w:hAnsi="Times New Roman"/>
                <w:sz w:val="20"/>
                <w:szCs w:val="20"/>
                <w:lang w:eastAsia="en-US"/>
              </w:rPr>
              <w:t>Создание комиссии для обследования вновь выявленного объекта</w:t>
            </w:r>
          </w:p>
        </w:tc>
        <w:tc>
          <w:tcPr>
            <w:tcW w:w="2184"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3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after="0" w:afterAutospacing="0"/>
              <w:jc w:val="both"/>
              <w:rPr>
                <w:sz w:val="20"/>
                <w:szCs w:val="20"/>
                <w:lang w:eastAsia="en-US"/>
              </w:rPr>
            </w:pPr>
            <w:proofErr w:type="gramStart"/>
            <w:r w:rsidRPr="004B1A9E">
              <w:rPr>
                <w:sz w:val="20"/>
                <w:szCs w:val="20"/>
                <w:lang w:eastAsia="en-US"/>
              </w:rPr>
              <w:t>Организация  проведения</w:t>
            </w:r>
            <w:proofErr w:type="gramEnd"/>
            <w:r w:rsidRPr="004B1A9E">
              <w:rPr>
                <w:sz w:val="20"/>
                <w:szCs w:val="20"/>
                <w:lang w:eastAsia="en-US"/>
              </w:rPr>
              <w:t xml:space="preserve"> проверки поступившей информации с выездом на место и составлением соответствующего акта;</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поступления информации</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1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r w:rsidRPr="004B1A9E">
              <w:rPr>
                <w:rFonts w:ascii="Times New Roman" w:hAnsi="Times New Roman"/>
                <w:sz w:val="20"/>
                <w:szCs w:val="20"/>
                <w:lang w:eastAsia="en-US"/>
              </w:rPr>
              <w:t>Запрос с комитета по управлению собственностью Министерства земельных и имущественных отношений Республики Башкортостан сведений о наличии объекта в реестре муниципальной собственности муниципального образования Благовещенский район РБ</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 xml:space="preserve">по мере выявления </w:t>
            </w:r>
            <w:proofErr w:type="spellStart"/>
            <w:r w:rsidRPr="004B1A9E">
              <w:rPr>
                <w:rFonts w:ascii="Times New Roman" w:hAnsi="Times New Roman"/>
                <w:sz w:val="20"/>
                <w:szCs w:val="20"/>
                <w:lang w:eastAsia="en-US"/>
              </w:rPr>
              <w:t>безхозяйного</w:t>
            </w:r>
            <w:proofErr w:type="spellEnd"/>
            <w:r w:rsidRPr="004B1A9E">
              <w:rPr>
                <w:rFonts w:ascii="Times New Roman" w:hAnsi="Times New Roman"/>
                <w:sz w:val="20"/>
                <w:szCs w:val="20"/>
                <w:lang w:eastAsia="en-US"/>
              </w:rPr>
              <w:t xml:space="preserve">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1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after="0" w:afterAutospacing="0"/>
              <w:jc w:val="both"/>
              <w:rPr>
                <w:sz w:val="20"/>
                <w:szCs w:val="20"/>
                <w:lang w:eastAsia="en-US"/>
              </w:rPr>
            </w:pPr>
            <w:r w:rsidRPr="004B1A9E">
              <w:rPr>
                <w:sz w:val="20"/>
                <w:szCs w:val="20"/>
                <w:lang w:eastAsia="en-US"/>
              </w:rPr>
              <w:t>Запрос с Министерства земельных и имущественных отношений сведений о наличии объекта в реестре государственной собственности Республики Башкортостан</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выявления бесхозяйного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7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proofErr w:type="gramStart"/>
            <w:r w:rsidRPr="004B1A9E">
              <w:rPr>
                <w:rFonts w:ascii="Times New Roman" w:hAnsi="Times New Roman"/>
                <w:sz w:val="20"/>
                <w:szCs w:val="20"/>
                <w:lang w:eastAsia="en-US"/>
              </w:rPr>
              <w:t>Запрос  с</w:t>
            </w:r>
            <w:proofErr w:type="gramEnd"/>
            <w:r w:rsidRPr="004B1A9E">
              <w:rPr>
                <w:rFonts w:ascii="Times New Roman" w:hAnsi="Times New Roman"/>
                <w:sz w:val="20"/>
                <w:szCs w:val="20"/>
                <w:lang w:eastAsia="en-US"/>
              </w:rPr>
              <w:t xml:space="preserve"> Территориального управления Федерального агентства по управлению федеральным имуществом Республики Башкортостан сведений о наличии объекта в реестре федеральной собственности</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выявления бесхозяйного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3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after="0" w:afterAutospacing="0"/>
              <w:jc w:val="both"/>
              <w:rPr>
                <w:sz w:val="20"/>
                <w:szCs w:val="20"/>
                <w:lang w:eastAsia="en-US"/>
              </w:rPr>
            </w:pPr>
            <w:r w:rsidRPr="004B1A9E">
              <w:rPr>
                <w:sz w:val="20"/>
                <w:szCs w:val="20"/>
                <w:lang w:eastAsia="en-US"/>
              </w:rPr>
              <w:t xml:space="preserve">Запрос с органа, осуществляющего государственную регистрацию прав на недвижимое имущество и сделок с ним сведений о </w:t>
            </w:r>
            <w:r w:rsidRPr="004B1A9E">
              <w:rPr>
                <w:sz w:val="20"/>
                <w:szCs w:val="20"/>
                <w:lang w:eastAsia="en-US"/>
              </w:rPr>
              <w:lastRenderedPageBreak/>
              <w:t>зарегистрированных правах на объект;</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lastRenderedPageBreak/>
              <w:t>по мере выявления бесхозяйного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6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after="0" w:afterAutospacing="0"/>
              <w:jc w:val="both"/>
              <w:rPr>
                <w:sz w:val="20"/>
                <w:szCs w:val="20"/>
                <w:lang w:eastAsia="en-US"/>
              </w:rPr>
            </w:pPr>
            <w:r w:rsidRPr="004B1A9E">
              <w:rPr>
                <w:sz w:val="20"/>
                <w:szCs w:val="20"/>
                <w:lang w:eastAsia="en-US"/>
              </w:rPr>
              <w:t>В случае необходимости подготовка и направление запросов в налоговую службу о наличии в ЕГРЮЛ юридического лица, также запроса юридическому лицу, являющемуся возможным балансодержателем имущества.</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выявления бесхозяйного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27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after="0" w:afterAutospacing="0"/>
              <w:jc w:val="both"/>
              <w:rPr>
                <w:sz w:val="20"/>
                <w:szCs w:val="20"/>
                <w:lang w:eastAsia="en-US"/>
              </w:rPr>
            </w:pPr>
            <w:r w:rsidRPr="004B1A9E">
              <w:rPr>
                <w:sz w:val="20"/>
                <w:szCs w:val="20"/>
                <w:lang w:eastAsia="en-US"/>
              </w:rPr>
              <w:t xml:space="preserve">В случае отсутствия сведений о наличии объекта в реестре </w:t>
            </w:r>
            <w:proofErr w:type="gramStart"/>
            <w:r w:rsidRPr="004B1A9E">
              <w:rPr>
                <w:sz w:val="20"/>
                <w:szCs w:val="20"/>
                <w:lang w:eastAsia="en-US"/>
              </w:rPr>
              <w:t>подача  заявки</w:t>
            </w:r>
            <w:proofErr w:type="gramEnd"/>
            <w:r w:rsidRPr="004B1A9E">
              <w:rPr>
                <w:sz w:val="20"/>
                <w:szCs w:val="20"/>
                <w:lang w:eastAsia="en-US"/>
              </w:rPr>
              <w:t xml:space="preserve"> в БТИ на изготовление технического паспорта на объект</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выявления бесхозяйного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4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r w:rsidRPr="004B1A9E">
              <w:rPr>
                <w:rFonts w:ascii="Times New Roman" w:hAnsi="Times New Roman"/>
                <w:sz w:val="20"/>
                <w:szCs w:val="20"/>
                <w:lang w:eastAsia="en-US"/>
              </w:rPr>
              <w:t xml:space="preserve">Принятие решения о прекращении работ по сбору документов для постановки на учет в качестве </w:t>
            </w:r>
            <w:proofErr w:type="gramStart"/>
            <w:r w:rsidRPr="004B1A9E">
              <w:rPr>
                <w:rFonts w:ascii="Times New Roman" w:hAnsi="Times New Roman"/>
                <w:sz w:val="20"/>
                <w:szCs w:val="20"/>
                <w:lang w:eastAsia="en-US"/>
              </w:rPr>
              <w:t>бесхозяйного  в</w:t>
            </w:r>
            <w:proofErr w:type="gramEnd"/>
            <w:r w:rsidRPr="004B1A9E">
              <w:rPr>
                <w:rFonts w:ascii="Times New Roman" w:hAnsi="Times New Roman"/>
                <w:sz w:val="20"/>
                <w:szCs w:val="20"/>
                <w:lang w:eastAsia="en-US"/>
              </w:rPr>
              <w:t xml:space="preserve"> случае выявления информации о собственнике объекта</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при выявлении собственника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4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before="0" w:beforeAutospacing="0" w:after="0" w:afterAutospacing="0"/>
              <w:ind w:left="57" w:right="57"/>
              <w:jc w:val="both"/>
              <w:rPr>
                <w:sz w:val="20"/>
                <w:szCs w:val="20"/>
                <w:lang w:eastAsia="en-US"/>
              </w:rPr>
            </w:pPr>
            <w:r w:rsidRPr="004B1A9E">
              <w:rPr>
                <w:sz w:val="20"/>
                <w:szCs w:val="20"/>
                <w:lang w:eastAsia="en-US"/>
              </w:rPr>
              <w:t>Постановка на учет бесхозяйных объектов недвижимого имущества</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мере выявления бесхозяйного объекта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27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before="0" w:beforeAutospacing="0" w:after="0" w:afterAutospacing="0"/>
              <w:ind w:left="57" w:right="57"/>
              <w:jc w:val="both"/>
              <w:rPr>
                <w:sz w:val="20"/>
                <w:szCs w:val="20"/>
                <w:lang w:eastAsia="en-US"/>
              </w:rPr>
            </w:pPr>
            <w:r w:rsidRPr="004B1A9E">
              <w:rPr>
                <w:sz w:val="20"/>
                <w:szCs w:val="20"/>
                <w:lang w:eastAsia="en-US"/>
              </w:rPr>
              <w:t>Обращение в суд с заявлением о признании права муниципальной собственности на объект</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По истечении года со дня постановки объекта на учет в качестве бесхозяйного</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00"/>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proofErr w:type="gramStart"/>
            <w:r w:rsidRPr="004B1A9E">
              <w:rPr>
                <w:rFonts w:ascii="Times New Roman" w:hAnsi="Times New Roman"/>
                <w:sz w:val="20"/>
                <w:szCs w:val="20"/>
                <w:lang w:eastAsia="en-US"/>
              </w:rPr>
              <w:t>Издание  распоряжения</w:t>
            </w:r>
            <w:proofErr w:type="gramEnd"/>
            <w:r w:rsidRPr="004B1A9E">
              <w:rPr>
                <w:rFonts w:ascii="Times New Roman" w:hAnsi="Times New Roman"/>
                <w:sz w:val="20"/>
                <w:szCs w:val="20"/>
                <w:lang w:eastAsia="en-US"/>
              </w:rPr>
              <w:t xml:space="preserve"> о включении объекта в реестр муниципальной собственности и Осуществление  государственной регистрации права муниципальной собственности</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с момента вступления в законную силу решения суда</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7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pStyle w:val="a5"/>
              <w:spacing w:beforeAutospacing="0" w:after="0" w:afterAutospacing="0"/>
              <w:ind w:left="57" w:right="57"/>
              <w:jc w:val="both"/>
              <w:rPr>
                <w:sz w:val="20"/>
                <w:szCs w:val="20"/>
                <w:lang w:eastAsia="en-US"/>
              </w:rPr>
            </w:pPr>
            <w:proofErr w:type="gramStart"/>
            <w:r w:rsidRPr="004B1A9E">
              <w:rPr>
                <w:sz w:val="20"/>
                <w:szCs w:val="20"/>
                <w:lang w:eastAsia="en-US"/>
              </w:rPr>
              <w:t>Публикация  в</w:t>
            </w:r>
            <w:proofErr w:type="gramEnd"/>
            <w:r w:rsidRPr="004B1A9E">
              <w:rPr>
                <w:sz w:val="20"/>
                <w:szCs w:val="20"/>
                <w:lang w:eastAsia="en-US"/>
              </w:rPr>
              <w:t xml:space="preserve"> местной газете и на официальном сайте сельского поселения Николаевский сельсовет извещения о переводе бесхозяйного имущества в муниципальную собственность</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 xml:space="preserve">после издания распоряжения главы сельского </w:t>
            </w:r>
            <w:proofErr w:type="gramStart"/>
            <w:r w:rsidRPr="004B1A9E">
              <w:rPr>
                <w:rFonts w:ascii="Times New Roman" w:hAnsi="Times New Roman"/>
                <w:sz w:val="20"/>
                <w:szCs w:val="20"/>
                <w:lang w:eastAsia="en-US"/>
              </w:rPr>
              <w:t>поселения  о</w:t>
            </w:r>
            <w:proofErr w:type="gramEnd"/>
            <w:r w:rsidRPr="004B1A9E">
              <w:rPr>
                <w:rFonts w:ascii="Times New Roman" w:hAnsi="Times New Roman"/>
                <w:sz w:val="20"/>
                <w:szCs w:val="20"/>
                <w:lang w:eastAsia="en-US"/>
              </w:rPr>
              <w:t xml:space="preserve"> включении объекта в реестр муниципальной собственности</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4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r w:rsidRPr="004B1A9E">
              <w:rPr>
                <w:rFonts w:ascii="Times New Roman" w:hAnsi="Times New Roman"/>
                <w:sz w:val="20"/>
                <w:szCs w:val="20"/>
                <w:lang w:eastAsia="en-US"/>
              </w:rPr>
              <w:t>Оценка имущества для учета в муниципальной казне в случае необходимости</w:t>
            </w:r>
          </w:p>
        </w:tc>
        <w:tc>
          <w:tcPr>
            <w:tcW w:w="2184" w:type="dxa"/>
            <w:vAlign w:val="center"/>
            <w:hideMark/>
          </w:tcPr>
          <w:p w:rsidR="004B1A9E" w:rsidRPr="004B1A9E" w:rsidRDefault="004B1A9E" w:rsidP="004413AB">
            <w:pPr>
              <w:spacing w:after="0" w:line="240" w:lineRule="auto"/>
              <w:jc w:val="center"/>
              <w:rPr>
                <w:rFonts w:ascii="Times New Roman" w:hAnsi="Times New Roman"/>
                <w:sz w:val="20"/>
                <w:szCs w:val="20"/>
                <w:lang w:eastAsia="en-US"/>
              </w:rPr>
            </w:pPr>
            <w:r w:rsidRPr="004B1A9E">
              <w:rPr>
                <w:rFonts w:ascii="Times New Roman" w:hAnsi="Times New Roman"/>
                <w:sz w:val="20"/>
                <w:szCs w:val="20"/>
                <w:lang w:eastAsia="en-US"/>
              </w:rPr>
              <w:t>в случае необходимости</w:t>
            </w: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r w:rsidR="004B1A9E" w:rsidRPr="004B1A9E" w:rsidTr="004413AB">
        <w:trPr>
          <w:trHeight w:val="315"/>
        </w:trPr>
        <w:tc>
          <w:tcPr>
            <w:tcW w:w="1008" w:type="dxa"/>
            <w:vAlign w:val="center"/>
          </w:tcPr>
          <w:p w:rsidR="004B1A9E" w:rsidRPr="004B1A9E" w:rsidRDefault="004B1A9E" w:rsidP="004B1A9E">
            <w:pPr>
              <w:pStyle w:val="1"/>
              <w:numPr>
                <w:ilvl w:val="0"/>
                <w:numId w:val="2"/>
              </w:numPr>
              <w:jc w:val="center"/>
              <w:rPr>
                <w:sz w:val="20"/>
                <w:szCs w:val="20"/>
                <w:lang w:eastAsia="en-US"/>
              </w:rPr>
            </w:pPr>
          </w:p>
        </w:tc>
        <w:tc>
          <w:tcPr>
            <w:tcW w:w="3182" w:type="dxa"/>
            <w:vAlign w:val="center"/>
            <w:hideMark/>
          </w:tcPr>
          <w:p w:rsidR="004B1A9E" w:rsidRPr="004B1A9E" w:rsidRDefault="004B1A9E" w:rsidP="004413AB">
            <w:pPr>
              <w:spacing w:after="0" w:line="240" w:lineRule="auto"/>
              <w:jc w:val="both"/>
              <w:rPr>
                <w:rFonts w:ascii="Times New Roman" w:hAnsi="Times New Roman"/>
                <w:sz w:val="20"/>
                <w:szCs w:val="20"/>
                <w:lang w:eastAsia="en-US"/>
              </w:rPr>
            </w:pPr>
            <w:r w:rsidRPr="004B1A9E">
              <w:rPr>
                <w:rFonts w:ascii="Times New Roman" w:hAnsi="Times New Roman"/>
                <w:sz w:val="20"/>
                <w:szCs w:val="20"/>
                <w:lang w:eastAsia="en-US"/>
              </w:rPr>
              <w:t>Принятие решения о дальнейшем использовании и пользователе объекта</w:t>
            </w:r>
          </w:p>
        </w:tc>
        <w:tc>
          <w:tcPr>
            <w:tcW w:w="2184"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226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c>
          <w:tcPr>
            <w:tcW w:w="958" w:type="dxa"/>
            <w:vAlign w:val="center"/>
          </w:tcPr>
          <w:p w:rsidR="004B1A9E" w:rsidRPr="004B1A9E" w:rsidRDefault="004B1A9E" w:rsidP="004413AB">
            <w:pPr>
              <w:spacing w:after="0" w:line="240" w:lineRule="auto"/>
              <w:jc w:val="center"/>
              <w:rPr>
                <w:rFonts w:ascii="Times New Roman" w:hAnsi="Times New Roman"/>
                <w:sz w:val="20"/>
                <w:szCs w:val="20"/>
                <w:lang w:eastAsia="en-US"/>
              </w:rPr>
            </w:pPr>
          </w:p>
        </w:tc>
      </w:tr>
    </w:tbl>
    <w:p w:rsidR="004B1A9E" w:rsidRPr="004B1A9E" w:rsidRDefault="004B1A9E" w:rsidP="004B1A9E">
      <w:pPr>
        <w:tabs>
          <w:tab w:val="left" w:pos="2670"/>
        </w:tabs>
        <w:spacing w:after="0" w:line="240" w:lineRule="auto"/>
        <w:rPr>
          <w:rFonts w:ascii="Times New Roman" w:hAnsi="Times New Roman"/>
          <w:sz w:val="20"/>
          <w:szCs w:val="20"/>
        </w:rPr>
      </w:pPr>
    </w:p>
    <w:p w:rsidR="004B1A9E" w:rsidRPr="004B1A9E" w:rsidRDefault="004B1A9E" w:rsidP="004B1A9E">
      <w:pPr>
        <w:tabs>
          <w:tab w:val="left" w:pos="2670"/>
        </w:tabs>
        <w:spacing w:after="0" w:line="240" w:lineRule="auto"/>
        <w:rPr>
          <w:rFonts w:ascii="Times New Roman" w:hAnsi="Times New Roman"/>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pStyle w:val="21"/>
        <w:spacing w:after="0" w:line="240" w:lineRule="auto"/>
        <w:rPr>
          <w:sz w:val="20"/>
          <w:szCs w:val="20"/>
        </w:rPr>
      </w:pPr>
    </w:p>
    <w:p w:rsidR="004B1A9E" w:rsidRPr="004B1A9E" w:rsidRDefault="004B1A9E" w:rsidP="004B1A9E">
      <w:pPr>
        <w:spacing w:after="0" w:line="240" w:lineRule="auto"/>
        <w:ind w:firstLine="900"/>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bookmarkStart w:id="0" w:name="_GoBack"/>
      <w:bookmarkEnd w:id="0"/>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pStyle w:val="2"/>
        <w:spacing w:after="0"/>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spacing w:after="0" w:line="240" w:lineRule="auto"/>
        <w:jc w:val="both"/>
        <w:rPr>
          <w:rFonts w:ascii="Times New Roman" w:hAnsi="Times New Roman"/>
          <w:sz w:val="20"/>
          <w:szCs w:val="20"/>
        </w:rPr>
      </w:pPr>
    </w:p>
    <w:p w:rsidR="004B1A9E" w:rsidRPr="004B1A9E" w:rsidRDefault="004B1A9E" w:rsidP="004B1A9E">
      <w:pPr>
        <w:rPr>
          <w:sz w:val="20"/>
          <w:szCs w:val="20"/>
        </w:rPr>
      </w:pPr>
    </w:p>
    <w:p w:rsidR="00C87012" w:rsidRPr="004B1A9E" w:rsidRDefault="00C87012">
      <w:pPr>
        <w:rPr>
          <w:sz w:val="20"/>
          <w:szCs w:val="20"/>
        </w:rPr>
      </w:pPr>
    </w:p>
    <w:sectPr w:rsidR="00C87012" w:rsidRPr="004B1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EFB"/>
    <w:multiLevelType w:val="hybridMultilevel"/>
    <w:tmpl w:val="5C408A8A"/>
    <w:lvl w:ilvl="0" w:tplc="75408F7E">
      <w:start w:val="5"/>
      <w:numFmt w:val="decimal"/>
      <w:lvlText w:val="%1"/>
      <w:lvlJc w:val="left"/>
      <w:pPr>
        <w:tabs>
          <w:tab w:val="num" w:pos="3540"/>
        </w:tabs>
        <w:ind w:left="3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B9C4584"/>
    <w:multiLevelType w:val="hybridMultilevel"/>
    <w:tmpl w:val="4D982F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9B"/>
    <w:rsid w:val="004B1A9E"/>
    <w:rsid w:val="0096029B"/>
    <w:rsid w:val="00C8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F3B4A6-3F67-4C51-BD16-E2AA9614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9E"/>
    <w:rPr>
      <w:rFonts w:eastAsiaTheme="minorEastAsia" w:cs="Times New Roman"/>
      <w:lang w:eastAsia="ru-RU"/>
    </w:rPr>
  </w:style>
  <w:style w:type="paragraph" w:styleId="2">
    <w:name w:val="heading 2"/>
    <w:basedOn w:val="a"/>
    <w:next w:val="a"/>
    <w:link w:val="20"/>
    <w:uiPriority w:val="9"/>
    <w:semiHidden/>
    <w:unhideWhenUsed/>
    <w:qFormat/>
    <w:rsid w:val="004B1A9E"/>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1A9E"/>
    <w:rPr>
      <w:rFonts w:asciiTheme="majorHAnsi" w:eastAsiaTheme="majorEastAsia" w:hAnsiTheme="majorHAnsi" w:cs="Times New Roman"/>
      <w:b/>
      <w:bCs/>
      <w:i/>
      <w:iCs/>
      <w:sz w:val="28"/>
      <w:szCs w:val="28"/>
      <w:lang w:eastAsia="ru-RU"/>
    </w:rPr>
  </w:style>
  <w:style w:type="paragraph" w:styleId="a3">
    <w:name w:val="Body Text"/>
    <w:basedOn w:val="a"/>
    <w:link w:val="a4"/>
    <w:uiPriority w:val="99"/>
    <w:rsid w:val="004B1A9E"/>
    <w:pPr>
      <w:widowControl w:val="0"/>
      <w:shd w:val="clear" w:color="auto" w:fill="FFFFFF"/>
      <w:autoSpaceDE w:val="0"/>
      <w:autoSpaceDN w:val="0"/>
      <w:spacing w:after="0" w:line="240" w:lineRule="auto"/>
      <w:jc w:val="center"/>
    </w:pPr>
    <w:rPr>
      <w:rFonts w:ascii="Times New Roman" w:hAnsi="Times New Roman"/>
      <w:b/>
      <w:bCs/>
      <w:color w:val="000000"/>
      <w:sz w:val="30"/>
      <w:szCs w:val="30"/>
    </w:rPr>
  </w:style>
  <w:style w:type="character" w:customStyle="1" w:styleId="a4">
    <w:name w:val="Основной текст Знак"/>
    <w:basedOn w:val="a0"/>
    <w:link w:val="a3"/>
    <w:uiPriority w:val="99"/>
    <w:rsid w:val="004B1A9E"/>
    <w:rPr>
      <w:rFonts w:ascii="Times New Roman" w:eastAsiaTheme="minorEastAsia" w:hAnsi="Times New Roman" w:cs="Times New Roman"/>
      <w:b/>
      <w:bCs/>
      <w:color w:val="000000"/>
      <w:sz w:val="30"/>
      <w:szCs w:val="30"/>
      <w:shd w:val="clear" w:color="auto" w:fill="FFFFFF"/>
      <w:lang w:eastAsia="ru-RU"/>
    </w:rPr>
  </w:style>
  <w:style w:type="character" w:customStyle="1" w:styleId="apple-converted-space">
    <w:name w:val="apple-converted-space"/>
    <w:basedOn w:val="a0"/>
    <w:rsid w:val="004B1A9E"/>
    <w:rPr>
      <w:rFonts w:cs="Times New Roman"/>
    </w:rPr>
  </w:style>
  <w:style w:type="paragraph" w:styleId="a5">
    <w:name w:val="Normal (Web)"/>
    <w:basedOn w:val="a"/>
    <w:uiPriority w:val="99"/>
    <w:rsid w:val="004B1A9E"/>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4B1A9E"/>
    <w:rPr>
      <w:rFonts w:cs="Times New Roman"/>
      <w:b/>
      <w:bCs/>
    </w:rPr>
  </w:style>
  <w:style w:type="paragraph" w:styleId="21">
    <w:name w:val="Body Text 2"/>
    <w:basedOn w:val="a"/>
    <w:link w:val="22"/>
    <w:uiPriority w:val="99"/>
    <w:semiHidden/>
    <w:unhideWhenUsed/>
    <w:rsid w:val="004B1A9E"/>
    <w:pPr>
      <w:spacing w:after="120" w:line="480" w:lineRule="auto"/>
    </w:pPr>
  </w:style>
  <w:style w:type="character" w:customStyle="1" w:styleId="22">
    <w:name w:val="Основной текст 2 Знак"/>
    <w:basedOn w:val="a0"/>
    <w:link w:val="21"/>
    <w:uiPriority w:val="99"/>
    <w:semiHidden/>
    <w:rsid w:val="004B1A9E"/>
    <w:rPr>
      <w:rFonts w:eastAsiaTheme="minorEastAsia" w:cs="Times New Roman"/>
      <w:lang w:eastAsia="ru-RU"/>
    </w:rPr>
  </w:style>
  <w:style w:type="paragraph" w:customStyle="1" w:styleId="1">
    <w:name w:val="Абзац списка1"/>
    <w:basedOn w:val="a"/>
    <w:rsid w:val="004B1A9E"/>
    <w:pPr>
      <w:spacing w:after="0" w:line="240" w:lineRule="auto"/>
      <w:ind w:left="720"/>
    </w:pPr>
    <w:rPr>
      <w:rFonts w:ascii="Times New Roman" w:hAnsi="Times New Roman"/>
      <w:sz w:val="24"/>
      <w:szCs w:val="24"/>
    </w:rPr>
  </w:style>
  <w:style w:type="character" w:styleId="a7">
    <w:name w:val="Hyperlink"/>
    <w:basedOn w:val="a0"/>
    <w:uiPriority w:val="99"/>
    <w:semiHidden/>
    <w:unhideWhenUsed/>
    <w:rsid w:val="004B1A9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0B81135E958AAFBCE3C62ABB1D9E5FB06DE86724104FE4C4BB177802959DED43D3D80101908C44I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2264494CE0014C710BFBE959757097E5426CC9F418B32DEEBC5126FDA9B5EB53A78BB66EFB02DDU2mEK" TargetMode="External"/><Relationship Id="rId5" Type="http://schemas.openxmlformats.org/officeDocument/2006/relationships/hyperlink" Target="consultantplus://offline/ref=CE2264494CE0014C710BFBE959757097E5426CC9F418B32DEEBC5126FDA9B5EB53A78BB66EFB02DBU2m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3555</Words>
  <Characters>20264</Characters>
  <Application>Microsoft Office Word</Application>
  <DocSecurity>0</DocSecurity>
  <Lines>168</Lines>
  <Paragraphs>47</Paragraphs>
  <ScaleCrop>false</ScaleCrop>
  <Company/>
  <LinksUpToDate>false</LinksUpToDate>
  <CharactersWithSpaces>23772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2015-07-29T10:46:00Z</dcterms:created>
  <dcterms:modified xsi:type="dcterms:W3CDTF">2015-07-29T10:47:00Z</dcterms:modified>
</cp:coreProperties>
</file>